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01" w:rsidRDefault="00470E0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70E01" w:rsidRDefault="00470E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0E01">
        <w:tc>
          <w:tcPr>
            <w:tcW w:w="4677" w:type="dxa"/>
            <w:tcBorders>
              <w:top w:val="nil"/>
              <w:left w:val="nil"/>
              <w:bottom w:val="nil"/>
              <w:right w:val="nil"/>
            </w:tcBorders>
          </w:tcPr>
          <w:p w:rsidR="00470E01" w:rsidRDefault="00470E01">
            <w:pPr>
              <w:pStyle w:val="ConsPlusNormal"/>
            </w:pPr>
            <w:r>
              <w:t>8 августа 2024 года</w:t>
            </w:r>
          </w:p>
        </w:tc>
        <w:tc>
          <w:tcPr>
            <w:tcW w:w="4677" w:type="dxa"/>
            <w:tcBorders>
              <w:top w:val="nil"/>
              <w:left w:val="nil"/>
              <w:bottom w:val="nil"/>
              <w:right w:val="nil"/>
            </w:tcBorders>
          </w:tcPr>
          <w:p w:rsidR="00470E01" w:rsidRDefault="00470E01">
            <w:pPr>
              <w:pStyle w:val="ConsPlusNormal"/>
              <w:jc w:val="right"/>
            </w:pPr>
            <w:r>
              <w:t>N 259-ФЗ</w:t>
            </w:r>
          </w:p>
        </w:tc>
      </w:tr>
    </w:tbl>
    <w:p w:rsidR="00470E01" w:rsidRDefault="00470E01">
      <w:pPr>
        <w:pStyle w:val="ConsPlusNormal"/>
        <w:pBdr>
          <w:bottom w:val="single" w:sz="6" w:space="0" w:color="auto"/>
        </w:pBdr>
        <w:spacing w:before="100" w:after="100"/>
        <w:jc w:val="both"/>
        <w:rPr>
          <w:sz w:val="2"/>
          <w:szCs w:val="2"/>
        </w:rPr>
      </w:pPr>
    </w:p>
    <w:p w:rsidR="00470E01" w:rsidRDefault="00470E01">
      <w:pPr>
        <w:pStyle w:val="ConsPlusNormal"/>
        <w:jc w:val="both"/>
      </w:pPr>
    </w:p>
    <w:p w:rsidR="00470E01" w:rsidRDefault="00470E01">
      <w:pPr>
        <w:pStyle w:val="ConsPlusTitle"/>
        <w:jc w:val="center"/>
      </w:pPr>
      <w:r>
        <w:t>РОССИЙСКАЯ ФЕДЕРАЦИЯ</w:t>
      </w:r>
    </w:p>
    <w:p w:rsidR="00470E01" w:rsidRDefault="00470E01">
      <w:pPr>
        <w:pStyle w:val="ConsPlusTitle"/>
        <w:jc w:val="center"/>
      </w:pPr>
    </w:p>
    <w:p w:rsidR="00470E01" w:rsidRDefault="00470E01">
      <w:pPr>
        <w:pStyle w:val="ConsPlusTitle"/>
        <w:jc w:val="center"/>
      </w:pPr>
      <w:r>
        <w:t>ФЕДЕРАЛЬНЫЙ ЗАКОН</w:t>
      </w:r>
    </w:p>
    <w:p w:rsidR="00470E01" w:rsidRDefault="00470E01">
      <w:pPr>
        <w:pStyle w:val="ConsPlusTitle"/>
        <w:jc w:val="center"/>
      </w:pPr>
    </w:p>
    <w:p w:rsidR="00470E01" w:rsidRDefault="00470E01">
      <w:pPr>
        <w:pStyle w:val="ConsPlusTitle"/>
        <w:jc w:val="center"/>
      </w:pPr>
      <w:r>
        <w:t>О ВНЕСЕНИИ ИЗМЕНЕНИЙ</w:t>
      </w:r>
    </w:p>
    <w:p w:rsidR="00470E01" w:rsidRDefault="00470E01">
      <w:pPr>
        <w:pStyle w:val="ConsPlusTitle"/>
        <w:jc w:val="center"/>
      </w:pPr>
      <w:r>
        <w:t>В ЧАСТИ ПЕРВУЮ И ВТОРУЮ НАЛОГОВОГО КОДЕКСА РОССИЙСКОЙ</w:t>
      </w:r>
    </w:p>
    <w:p w:rsidR="00470E01" w:rsidRDefault="00470E01">
      <w:pPr>
        <w:pStyle w:val="ConsPlusTitle"/>
        <w:jc w:val="center"/>
      </w:pPr>
      <w:r>
        <w:t>ФЕДЕРАЦИИ И ОТДЕЛЬНЫЕ ЗАКОНОДАТЕЛЬНЫЕ АКТЫ РОССИЙСКОЙ</w:t>
      </w:r>
    </w:p>
    <w:p w:rsidR="00470E01" w:rsidRDefault="00470E01">
      <w:pPr>
        <w:pStyle w:val="ConsPlusTitle"/>
        <w:jc w:val="center"/>
      </w:pPr>
      <w:r>
        <w:t>ФЕДЕРАЦИИ О НАЛОГАХ И СБОРАХ</w:t>
      </w:r>
    </w:p>
    <w:p w:rsidR="00470E01" w:rsidRDefault="00470E01">
      <w:pPr>
        <w:pStyle w:val="ConsPlusNormal"/>
        <w:jc w:val="center"/>
      </w:pPr>
    </w:p>
    <w:p w:rsidR="00470E01" w:rsidRDefault="00470E01">
      <w:pPr>
        <w:pStyle w:val="ConsPlusNormal"/>
        <w:jc w:val="right"/>
      </w:pPr>
      <w:r>
        <w:t>Принят</w:t>
      </w:r>
    </w:p>
    <w:p w:rsidR="00470E01" w:rsidRDefault="00470E01">
      <w:pPr>
        <w:pStyle w:val="ConsPlusNormal"/>
        <w:jc w:val="right"/>
      </w:pPr>
      <w:r>
        <w:t>Государственной Думой</w:t>
      </w:r>
    </w:p>
    <w:p w:rsidR="00470E01" w:rsidRDefault="00470E01">
      <w:pPr>
        <w:pStyle w:val="ConsPlusNormal"/>
        <w:jc w:val="right"/>
      </w:pPr>
      <w:r>
        <w:t>23 июля 2024 года</w:t>
      </w:r>
    </w:p>
    <w:p w:rsidR="00470E01" w:rsidRDefault="00470E01">
      <w:pPr>
        <w:pStyle w:val="ConsPlusNormal"/>
        <w:jc w:val="right"/>
      </w:pPr>
    </w:p>
    <w:p w:rsidR="00470E01" w:rsidRDefault="00470E01">
      <w:pPr>
        <w:pStyle w:val="ConsPlusNormal"/>
        <w:jc w:val="right"/>
      </w:pPr>
      <w:r>
        <w:t>Одобрен</w:t>
      </w:r>
    </w:p>
    <w:p w:rsidR="00470E01" w:rsidRDefault="00470E01">
      <w:pPr>
        <w:pStyle w:val="ConsPlusNormal"/>
        <w:jc w:val="right"/>
      </w:pPr>
      <w:r>
        <w:t>Советом Федерации</w:t>
      </w:r>
    </w:p>
    <w:p w:rsidR="00470E01" w:rsidRDefault="00470E01">
      <w:pPr>
        <w:pStyle w:val="ConsPlusNormal"/>
        <w:jc w:val="right"/>
      </w:pPr>
      <w:r>
        <w:t>2 августа 2024 года</w:t>
      </w:r>
    </w:p>
    <w:p w:rsidR="00470E01" w:rsidRDefault="00470E01">
      <w:pPr>
        <w:pStyle w:val="ConsPlusNormal"/>
        <w:ind w:firstLine="540"/>
        <w:jc w:val="both"/>
      </w:pPr>
    </w:p>
    <w:p w:rsidR="00470E01" w:rsidRDefault="00470E01">
      <w:pPr>
        <w:pStyle w:val="ConsPlusTitle"/>
        <w:ind w:firstLine="540"/>
        <w:jc w:val="both"/>
        <w:outlineLvl w:val="0"/>
      </w:pPr>
      <w:r>
        <w:t>Статья 1</w:t>
      </w:r>
    </w:p>
    <w:p w:rsidR="00470E01" w:rsidRDefault="00470E01">
      <w:pPr>
        <w:pStyle w:val="ConsPlusNormal"/>
        <w:ind w:firstLine="540"/>
        <w:jc w:val="both"/>
      </w:pPr>
    </w:p>
    <w:p w:rsidR="00470E01" w:rsidRDefault="00470E01">
      <w:pPr>
        <w:pStyle w:val="ConsPlusNormal"/>
        <w:ind w:firstLine="540"/>
        <w:jc w:val="both"/>
      </w:pPr>
      <w:r>
        <w:t xml:space="preserve">Внести в часть первую Налогового </w:t>
      </w:r>
      <w:hyperlink r:id="rId5">
        <w:r>
          <w:rPr>
            <w:color w:val="0000FF"/>
          </w:rPr>
          <w:t>кодекса</w:t>
        </w:r>
      </w:hyperlink>
      <w:r>
        <w:t xml:space="preserve"> Российской Федерации (Собрание законодательства Российской Федерации, 1998, N 31, ст. 3824; 1999, N 28, ст. 3487; 2000, N 2, ст. 134; 2002, N 1, ст. 2; 2003, N 22, ст. 2066; N 23, ст. 2174; N 27, ст. 2700; N 52, ст. 5037; 2004, N 27, ст. 2711; N 31, ст. 3231; 2006, N 31, ст. 3436; 2007, N 1, ст. 28, 31; N 18, ст. 2118; N 22, ст. 2563, 2564; 2008, N 26, ст. 3022; N 30, ст. 3616; N 48, ст. 5519; 2009, N 48, ст. 5733; N 51, ст. 6155; 2010, N 31, ст. 4198; N 32, ст. 4298; N 40, ст. 4969; N 45, ст. 5752; N 48, ст. 6247; N 49, ст. 6420; 2011, N 1, ст. 16; N 27, ст. 3873; N 29, ст. 4291; N 30, ст. 4575, 4593; N 47, ст. 6611; N 48, ст. 6730; N 49, ст. 7014, 7070; 2012, N 26, ст. 3447; N 27, ст. 3588; N 50, ст. 6954; 2013, N 19, ст. 2321; N 23, ст. 2866; N 26, ст. 3207; N 30, ст. 4049, 4081; N 40, ст. 5037, 5038; N 44, ст. 5645, 5646; 2014, N 14, ст. 1544; N 26, ст. 3404; N 40, ст. 5315; N 45, ст. 6157, 6158; N 48, ст. 6657, 6660, 6663; 2015, N 18, ст. 2616; N 24, ст. 3377; N 29, ст. 4358; 2016, N 1, ст. 6; N 7, ст. 920; N 15, ст. 2063; N 18, ст. 2486, 2506, 2510; N 22, ст. 3092; N 27, ст. 4173, 4174, 4176, 4177; N 49, ст. 6842, 6844; 2017, N 49, ст. 7307, 7312, 7313, 7315; 2018, N 1, ст. 20; N 30, ст. 4534; N 31, ст. 4819, 4821; N 32, ст. 5087, 5095, 5127; N 45, ст. 6828; N 49, ст. 7496, 7519; N 53, ст. 8416, 8472; 2019, N 18, ст. 2225; N 23, ст. 2908; N 39, ст. 5375; 2020, N 5, ст. 492; N 13, ст. 1857; N 14, ст. 2032; N 46, ст. 7212, 7215; N 48, ст. 7627; 2021, N 1, ст. 9; N 8, ст. 1196; N 17, ст. 2886; N 24, ст. 4217; N 49, ст. 8143; 2022, N 9, ст. 1250; N 11, ст. 1602; N 13, ст. 1955, 1956; N 18, ст. 3006; N 22, ст. 3544; N 27, ст. 4626; N 29, ст. 5206, 5230; N 48, ст. 8310; N 52, ст. 9382; 2023, N 1, ст. 11, 12; N 12, ст. 1877; N 16, ст. 2762; N 23, ст. 4016; N 32, ст. 6121, 6147; N 45, ст. 7993; N 49, ст. 8656; N 52, ст. 9508, 9523, 9524; 2024, N 10, ст. 1314; N 13, ст. 1681; N 23, ст. 3038; Российская газета, 2024, 17 июля) следующие изменения: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 w:name="P26"/>
      <w:bookmarkEnd w:id="1"/>
      <w:r>
        <w:t xml:space="preserve">1) в </w:t>
      </w:r>
      <w:hyperlink r:id="rId6">
        <w:r>
          <w:rPr>
            <w:color w:val="0000FF"/>
          </w:rPr>
          <w:t>пункте 3 статьи 4</w:t>
        </w:r>
      </w:hyperlink>
      <w:r>
        <w:t>:</w:t>
      </w:r>
    </w:p>
    <w:p w:rsidR="00470E01" w:rsidRDefault="00470E01">
      <w:pPr>
        <w:pStyle w:val="ConsPlusNormal"/>
        <w:spacing w:before="220"/>
        <w:ind w:firstLine="540"/>
        <w:jc w:val="both"/>
      </w:pPr>
      <w:r>
        <w:t xml:space="preserve">а) </w:t>
      </w:r>
      <w:hyperlink r:id="rId7">
        <w:r>
          <w:rPr>
            <w:color w:val="0000FF"/>
          </w:rPr>
          <w:t>абзац первый</w:t>
        </w:r>
      </w:hyperlink>
      <w:r>
        <w:t xml:space="preserve"> изложить в следующей редакции:</w:t>
      </w:r>
    </w:p>
    <w:p w:rsidR="00470E01" w:rsidRDefault="00470E01">
      <w:pPr>
        <w:pStyle w:val="ConsPlusNormal"/>
        <w:spacing w:before="220"/>
        <w:ind w:firstLine="540"/>
        <w:jc w:val="both"/>
      </w:pPr>
      <w:r>
        <w:t>"3. Правительство Российской Федерации вправе в 2020, 2022 - 2028 годах издавать нормативные правовые акты, предусматривающие:";</w:t>
      </w:r>
    </w:p>
    <w:p w:rsidR="00470E01" w:rsidRDefault="00470E01">
      <w:pPr>
        <w:pStyle w:val="ConsPlusNormal"/>
        <w:spacing w:before="220"/>
        <w:ind w:firstLine="540"/>
        <w:jc w:val="both"/>
      </w:pPr>
      <w:r>
        <w:lastRenderedPageBreak/>
        <w:t xml:space="preserve">б) в </w:t>
      </w:r>
      <w:hyperlink r:id="rId8">
        <w:r>
          <w:rPr>
            <w:color w:val="0000FF"/>
          </w:rPr>
          <w:t>подпункте 6</w:t>
        </w:r>
      </w:hyperlink>
      <w:r>
        <w:t xml:space="preserve"> цифры "2024" заменить цифрами "2028";</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 w:name="P32"/>
      <w:bookmarkEnd w:id="2"/>
      <w:r>
        <w:t xml:space="preserve">2) в </w:t>
      </w:r>
      <w:hyperlink r:id="rId9">
        <w:r>
          <w:rPr>
            <w:color w:val="0000FF"/>
          </w:rPr>
          <w:t>пункте 2 статьи 11</w:t>
        </w:r>
      </w:hyperlink>
      <w:r>
        <w:t>:</w:t>
      </w:r>
    </w:p>
    <w:p w:rsidR="00470E01" w:rsidRDefault="00470E01">
      <w:pPr>
        <w:pStyle w:val="ConsPlusNormal"/>
        <w:spacing w:before="220"/>
        <w:ind w:firstLine="540"/>
        <w:jc w:val="both"/>
      </w:pPr>
      <w:r>
        <w:t xml:space="preserve">а) </w:t>
      </w:r>
      <w:hyperlink r:id="rId10">
        <w:r>
          <w:rPr>
            <w:color w:val="0000FF"/>
          </w:rPr>
          <w:t>абзацы девятнадцатый</w:t>
        </w:r>
      </w:hyperlink>
      <w:r>
        <w:t xml:space="preserve"> и </w:t>
      </w:r>
      <w:hyperlink r:id="rId11">
        <w:r>
          <w:rPr>
            <w:color w:val="0000FF"/>
          </w:rPr>
          <w:t>двадцатый</w:t>
        </w:r>
      </w:hyperlink>
      <w:r>
        <w:t xml:space="preserve"> признать утратившими силу;</w:t>
      </w:r>
    </w:p>
    <w:p w:rsidR="00470E01" w:rsidRDefault="00470E01">
      <w:pPr>
        <w:pStyle w:val="ConsPlusNormal"/>
        <w:spacing w:before="220"/>
        <w:ind w:firstLine="540"/>
        <w:jc w:val="both"/>
      </w:pPr>
      <w:r>
        <w:t xml:space="preserve">б) </w:t>
      </w:r>
      <w:hyperlink r:id="rId12">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"документ, подтверждающий постановку на учет (снятие с учета) в налоговом органе, - выписка из Единого государственного реестра налогоплательщиков, содержащая сведения о постановке на учет (снятии с учета) в налоговом органе организации или физического лица по соответствующему основанию, установленному настоящим Кодексом. Документами, подтверждающими постановку на учет в налоговом органе, также являются выписка из единого государственного реестра юридических лиц, содержащая сведения о постановке на учет в налоговом органе российской организации по месту ее нахождения, месту нахождения филиала (представительства), сведения о постановке на учет в налоговом органе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выписка из государственного реестра аккредитованных филиалов, представительств иностранных юридических лиц, содержащая сведения о постановке на учет в налоговом органе иностранной организации по месту осуществления ею деятельности на территории Российской Федерации через аккредитованные филиал, представительство; выписка из Единого государственного реестра индивидуальных предпринимателей, содержащая сведения о постановке на учет в налоговом органе индивидуального предпринимателя по месту его жительства.";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 w:name="P38"/>
      <w:bookmarkEnd w:id="3"/>
      <w:r>
        <w:t xml:space="preserve">3) в </w:t>
      </w:r>
      <w:hyperlink r:id="rId13">
        <w:r>
          <w:rPr>
            <w:color w:val="0000FF"/>
          </w:rPr>
          <w:t>абзаце втором пункта 3 статьи 11.2</w:t>
        </w:r>
      </w:hyperlink>
      <w:r>
        <w:t xml:space="preserve"> слова "пунктом 4.6 или 4.10 статьи 83," заменить словами "пунктами 4.6, 4.10 статьи 83 или";</w:t>
      </w:r>
    </w:p>
    <w:p w:rsidR="00470E01" w:rsidRDefault="00470E01">
      <w:pPr>
        <w:pStyle w:val="ConsPlusNormal"/>
        <w:spacing w:before="220"/>
        <w:ind w:firstLine="540"/>
        <w:jc w:val="both"/>
      </w:pPr>
      <w:r>
        <w:t xml:space="preserve">4) в </w:t>
      </w:r>
      <w:hyperlink r:id="rId14">
        <w:r>
          <w:rPr>
            <w:color w:val="0000FF"/>
          </w:rPr>
          <w:t>статье 11.3</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4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 w:name="P42"/>
      <w:bookmarkEnd w:id="4"/>
      <w:r>
        <w:t xml:space="preserve">а) </w:t>
      </w:r>
      <w:hyperlink r:id="rId15">
        <w:r>
          <w:rPr>
            <w:color w:val="0000FF"/>
          </w:rPr>
          <w:t>подпункт 5 пункта 1</w:t>
        </w:r>
      </w:hyperlink>
      <w:r>
        <w:t xml:space="preserve"> изложить в следующей редакции:</w:t>
      </w:r>
    </w:p>
    <w:p w:rsidR="00470E01" w:rsidRDefault="00470E01">
      <w:pPr>
        <w:pStyle w:val="ConsPlusNormal"/>
        <w:spacing w:before="220"/>
        <w:ind w:firstLine="540"/>
        <w:jc w:val="both"/>
      </w:pPr>
      <w:r>
        <w:t xml:space="preserve">"5) в связи с представлением налогоплательщиком, плательщиком сбора, плательщиком страховых взносов заявления о возврате излишне уплаченных сумм налога на доходы физических лиц, уплачиваемого в порядке, установленном </w:t>
      </w:r>
      <w:hyperlink r:id="rId16">
        <w:r>
          <w:rPr>
            <w:color w:val="0000FF"/>
          </w:rPr>
          <w:t>статьей 227.1</w:t>
        </w:r>
      </w:hyperlink>
      <w:r>
        <w:t xml:space="preserve">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ресурсов, налога на сверхприбыль, туристического налога,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 в размере излишне уплаченной суммы налога (сбора, страхового взноса) не позднее дня, следующего за днем получения указанного заявления. 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17">
        <w:r>
          <w:rPr>
            <w:color w:val="0000FF"/>
          </w:rPr>
          <w:t>законом</w:t>
        </w:r>
      </w:hyperlink>
      <w:r>
        <w:t xml:space="preserve"> от 27 ноября 2001 года N 155-ФЗ "О </w:t>
      </w:r>
      <w:r>
        <w:lastRenderedPageBreak/>
        <w:t xml:space="preserve">дополнительном социальном обеспечении членов летных экипажей воздушных судов гражданской авиации" и Федеральным </w:t>
      </w:r>
      <w:hyperlink r:id="rId18">
        <w:r>
          <w:rPr>
            <w:color w:val="0000FF"/>
          </w:rPr>
          <w:t>законом</w:t>
        </w:r>
      </w:hyperlink>
      <w: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470E01" w:rsidRDefault="00470E01">
      <w:pPr>
        <w:pStyle w:val="ConsPlusNormal"/>
        <w:spacing w:before="220"/>
        <w:ind w:firstLine="540"/>
        <w:jc w:val="both"/>
      </w:pPr>
      <w:r>
        <w:t xml:space="preserve">б) в </w:t>
      </w:r>
      <w:hyperlink r:id="rId19">
        <w:r>
          <w:rPr>
            <w:color w:val="0000FF"/>
          </w:rPr>
          <w:t>пункте 5</w:t>
        </w:r>
      </w:hyperlink>
      <w:r>
        <w:t>:</w:t>
      </w:r>
    </w:p>
    <w:p w:rsidR="00470E01" w:rsidRDefault="00470E01">
      <w:pPr>
        <w:pStyle w:val="ConsPlusNormal"/>
        <w:spacing w:before="220"/>
        <w:ind w:firstLine="540"/>
        <w:jc w:val="both"/>
      </w:pPr>
      <w:r>
        <w:t xml:space="preserve">в </w:t>
      </w:r>
      <w:hyperlink r:id="rId20">
        <w:r>
          <w:rPr>
            <w:color w:val="0000FF"/>
          </w:rPr>
          <w:t>подпункте 8</w:t>
        </w:r>
      </w:hyperlink>
      <w:r>
        <w:t xml:space="preserve"> слово "решений" заменить словами "вступивших в силу решений";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3 пп. "б" п. 4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bookmarkStart w:id="5" w:name="P48"/>
    <w:bookmarkEnd w:id="5"/>
    <w:p w:rsidR="00470E01" w:rsidRDefault="00470E01">
      <w:pPr>
        <w:pStyle w:val="ConsPlusNormal"/>
        <w:spacing w:before="280"/>
        <w:ind w:firstLine="540"/>
        <w:jc w:val="both"/>
      </w:pPr>
      <w:r>
        <w:fldChar w:fldCharType="begin"/>
      </w:r>
      <w:r>
        <w:instrText xml:space="preserve"> HYPERLINK "https://login.consultant.ru/link/?req=doc&amp;base=LAW&amp;n=482777&amp;dst=5614" \h </w:instrText>
      </w:r>
      <w:r>
        <w:fldChar w:fldCharType="separate"/>
      </w:r>
      <w:r>
        <w:rPr>
          <w:color w:val="0000FF"/>
        </w:rPr>
        <w:t>подпункт 9</w:t>
      </w:r>
      <w:r>
        <w:rPr>
          <w:color w:val="0000FF"/>
        </w:rPr>
        <w:fldChar w:fldCharType="end"/>
      </w:r>
      <w:r>
        <w:t xml:space="preserve"> после слов "решений о предоставлении налогового вычета полностью или частично" дополнить словами ", решений, вынесенных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4 пп. "б" п. 4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 w:name="P51"/>
      <w:bookmarkEnd w:id="6"/>
      <w:r>
        <w:t xml:space="preserve">в </w:t>
      </w:r>
      <w:hyperlink r:id="rId21">
        <w:r>
          <w:rPr>
            <w:color w:val="0000FF"/>
          </w:rPr>
          <w:t>подпункте 10</w:t>
        </w:r>
      </w:hyperlink>
      <w:r>
        <w:t xml:space="preserve"> слова "либо решений, вынесенных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5 и 6 п. 4 ст. 1 </w:t>
            </w:r>
            <w:hyperlink w:anchor="P1072">
              <w:r>
                <w:rPr>
                  <w:color w:val="0000FF"/>
                </w:rPr>
                <w:t>вступают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bookmarkStart w:id="7" w:name="P54"/>
    <w:bookmarkEnd w:id="7"/>
    <w:p w:rsidR="00470E01" w:rsidRDefault="00470E01">
      <w:pPr>
        <w:pStyle w:val="ConsPlusNormal"/>
        <w:spacing w:before="280"/>
        <w:ind w:firstLine="540"/>
        <w:jc w:val="both"/>
      </w:pPr>
      <w:r>
        <w:fldChar w:fldCharType="begin"/>
      </w:r>
      <w:r>
        <w:instrText xml:space="preserve"> HYPERLINK "https://login.consultant.ru/link/?req=doc&amp;base=LAW&amp;n=482777&amp;dst=5603" \h </w:instrText>
      </w:r>
      <w:r>
        <w:fldChar w:fldCharType="separate"/>
      </w:r>
      <w:r>
        <w:rPr>
          <w:color w:val="0000FF"/>
        </w:rPr>
        <w:t>дополнить</w:t>
      </w:r>
      <w:r>
        <w:rPr>
          <w:color w:val="0000FF"/>
        </w:rPr>
        <w:fldChar w:fldCharType="end"/>
      </w:r>
      <w:r>
        <w:t xml:space="preserve"> подпунктом 16.1 следующего содержания:</w:t>
      </w:r>
    </w:p>
    <w:p w:rsidR="00470E01" w:rsidRDefault="00470E01">
      <w:pPr>
        <w:pStyle w:val="ConsPlusNormal"/>
        <w:spacing w:before="220"/>
        <w:ind w:firstLine="540"/>
        <w:jc w:val="both"/>
      </w:pPr>
      <w:bookmarkStart w:id="8" w:name="P55"/>
      <w:bookmarkEnd w:id="8"/>
      <w:r>
        <w:t xml:space="preserve">"16.1) извещения об уплате покупателем - производителем алкогольной и (или) подакцизной спиртосодержащей продукции предусмотренного </w:t>
      </w:r>
      <w:hyperlink r:id="rId22">
        <w:r>
          <w:rPr>
            <w:color w:val="0000FF"/>
          </w:rPr>
          <w:t>пунктом 8 статьи 194</w:t>
        </w:r>
      </w:hyperlink>
      <w:r>
        <w:t xml:space="preserve"> настоящего Кодекса авансового платежа акциза по алкогольной и (или) подакцизной спиртосодержащей продукции - со дня представления такого извещения в соответствии с </w:t>
      </w:r>
      <w:hyperlink r:id="rId23">
        <w:r>
          <w:rPr>
            <w:color w:val="0000FF"/>
          </w:rPr>
          <w:t>пунктом 7 статьи 204</w:t>
        </w:r>
      </w:hyperlink>
      <w:r>
        <w:t xml:space="preserve"> настоящего Кодекса;";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4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 w:name="P58"/>
      <w:bookmarkEnd w:id="9"/>
      <w:r>
        <w:t xml:space="preserve">в) </w:t>
      </w:r>
      <w:hyperlink r:id="rId24">
        <w:r>
          <w:rPr>
            <w:color w:val="0000FF"/>
          </w:rPr>
          <w:t>подпункт 4 пункта 7</w:t>
        </w:r>
      </w:hyperlink>
      <w:r>
        <w:t xml:space="preserve"> изложить в следующей редакции:</w:t>
      </w:r>
    </w:p>
    <w:p w:rsidR="00470E01" w:rsidRDefault="00470E01">
      <w:pPr>
        <w:pStyle w:val="ConsPlusNormal"/>
        <w:spacing w:before="220"/>
        <w:ind w:firstLine="540"/>
        <w:jc w:val="both"/>
      </w:pPr>
      <w:r>
        <w:t xml:space="preserve">"4) уплаченные налогоплательщиком (плательщиком сборов, плательщиком страховых взносов) не в качестве единого налогового платежа суммы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туристического налога,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25">
        <w:r>
          <w:rPr>
            <w:color w:val="0000FF"/>
          </w:rPr>
          <w:t>законом</w:t>
        </w:r>
      </w:hyperlink>
      <w: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26">
        <w:r>
          <w:rPr>
            <w:color w:val="0000FF"/>
          </w:rPr>
          <w:t>законом</w:t>
        </w:r>
      </w:hyperlink>
      <w:r>
        <w:t xml:space="preserve"> от 10 мая 2010 года N 84-ФЗ "О дополнительном </w:t>
      </w:r>
      <w:r>
        <w:lastRenderedPageBreak/>
        <w:t>социальном обеспечении отдельных категорий работников организаций угольной промышленности";";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 w:name="P62"/>
      <w:bookmarkEnd w:id="10"/>
      <w:r>
        <w:t xml:space="preserve">5) в </w:t>
      </w:r>
      <w:hyperlink r:id="rId27">
        <w:r>
          <w:rPr>
            <w:color w:val="0000FF"/>
          </w:rPr>
          <w:t>статье 12</w:t>
        </w:r>
      </w:hyperlink>
      <w:r>
        <w:t>:</w:t>
      </w:r>
    </w:p>
    <w:p w:rsidR="00470E01" w:rsidRDefault="00470E01">
      <w:pPr>
        <w:pStyle w:val="ConsPlusNormal"/>
        <w:spacing w:before="220"/>
        <w:ind w:firstLine="540"/>
        <w:jc w:val="both"/>
      </w:pPr>
      <w:r>
        <w:t xml:space="preserve">а) в </w:t>
      </w:r>
      <w:hyperlink r:id="rId28">
        <w:r>
          <w:rPr>
            <w:color w:val="0000FF"/>
          </w:rPr>
          <w:t>наименовании</w:t>
        </w:r>
      </w:hyperlink>
      <w:r>
        <w:t xml:space="preserve"> слова "(представительных) органов государственной власти" заменить словом "органов";</w:t>
      </w:r>
    </w:p>
    <w:p w:rsidR="00470E01" w:rsidRDefault="00470E01">
      <w:pPr>
        <w:pStyle w:val="ConsPlusNormal"/>
        <w:spacing w:before="220"/>
        <w:ind w:firstLine="540"/>
        <w:jc w:val="both"/>
      </w:pPr>
      <w:r>
        <w:t xml:space="preserve">б) в </w:t>
      </w:r>
      <w:hyperlink r:id="rId29">
        <w:r>
          <w:rPr>
            <w:color w:val="0000FF"/>
          </w:rPr>
          <w:t>пункте 3</w:t>
        </w:r>
      </w:hyperlink>
      <w:r>
        <w:t>:</w:t>
      </w:r>
    </w:p>
    <w:p w:rsidR="00470E01" w:rsidRDefault="00470E01">
      <w:pPr>
        <w:pStyle w:val="ConsPlusNormal"/>
        <w:spacing w:before="220"/>
        <w:ind w:firstLine="540"/>
        <w:jc w:val="both"/>
      </w:pPr>
      <w:r>
        <w:t xml:space="preserve">в </w:t>
      </w:r>
      <w:hyperlink r:id="rId30">
        <w:r>
          <w:rPr>
            <w:color w:val="0000FF"/>
          </w:rPr>
          <w:t>абзаце третьем</w:t>
        </w:r>
      </w:hyperlink>
      <w:r>
        <w:t xml:space="preserve"> слова "(представительными) органами государственной власти" заменить словом "органами";</w:t>
      </w:r>
    </w:p>
    <w:p w:rsidR="00470E01" w:rsidRDefault="00470E01">
      <w:pPr>
        <w:pStyle w:val="ConsPlusNormal"/>
        <w:spacing w:before="220"/>
        <w:ind w:firstLine="540"/>
        <w:jc w:val="both"/>
      </w:pPr>
      <w:r>
        <w:t xml:space="preserve">в </w:t>
      </w:r>
      <w:hyperlink r:id="rId31">
        <w:r>
          <w:rPr>
            <w:color w:val="0000FF"/>
          </w:rPr>
          <w:t>абзаце четвертом</w:t>
        </w:r>
      </w:hyperlink>
      <w:r>
        <w:t xml:space="preserve"> слова "(представительными) органами государственной власти" заменить словом "органами";</w:t>
      </w:r>
    </w:p>
    <w:p w:rsidR="00470E01" w:rsidRDefault="00470E01">
      <w:pPr>
        <w:pStyle w:val="ConsPlusNormal"/>
        <w:spacing w:before="220"/>
        <w:ind w:firstLine="540"/>
        <w:jc w:val="both"/>
      </w:pPr>
      <w:r>
        <w:t xml:space="preserve">в) в </w:t>
      </w:r>
      <w:hyperlink r:id="rId32">
        <w:r>
          <w:rPr>
            <w:color w:val="0000FF"/>
          </w:rPr>
          <w:t>абзаце третьем пункта 7</w:t>
        </w:r>
      </w:hyperlink>
      <w:r>
        <w:t xml:space="preserve"> слова "(представительные) органы государственной власти" заменить словом "органы";</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 ст. 1 </w:t>
            </w:r>
            <w:hyperlink w:anchor="P1069">
              <w:r>
                <w:rPr>
                  <w:color w:val="0000FF"/>
                </w:rPr>
                <w:t>вступает</w:t>
              </w:r>
            </w:hyperlink>
            <w:r>
              <w:rPr>
                <w:color w:val="392C69"/>
              </w:rPr>
              <w:t xml:space="preserve"> в силу с 05.02.2025.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 w:name="P70"/>
      <w:bookmarkEnd w:id="11"/>
      <w:r>
        <w:t xml:space="preserve">6) </w:t>
      </w:r>
      <w:hyperlink r:id="rId33">
        <w:r>
          <w:rPr>
            <w:color w:val="0000FF"/>
          </w:rPr>
          <w:t>абзац второй пункта 5.1 статьи 23</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2" w:name="P73"/>
      <w:bookmarkEnd w:id="12"/>
      <w:r>
        <w:t xml:space="preserve">7) </w:t>
      </w:r>
      <w:hyperlink r:id="rId34">
        <w:r>
          <w:rPr>
            <w:color w:val="0000FF"/>
          </w:rPr>
          <w:t>подпункт 3 пункта 1 статьи 25.11</w:t>
        </w:r>
      </w:hyperlink>
      <w:r>
        <w:t xml:space="preserve"> изложить в следующей редакции:</w:t>
      </w:r>
    </w:p>
    <w:p w:rsidR="00470E01" w:rsidRDefault="00470E01">
      <w:pPr>
        <w:pStyle w:val="ConsPlusNormal"/>
        <w:spacing w:before="220"/>
        <w:ind w:firstLine="540"/>
        <w:jc w:val="both"/>
      </w:pPr>
      <w:r>
        <w:t>"3) документ, подтверждающий постановку на учет в налоговом органе;";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8 ст. 1 </w:t>
            </w:r>
            <w:hyperlink w:anchor="P1069">
              <w:r>
                <w:rPr>
                  <w:color w:val="0000FF"/>
                </w:rPr>
                <w:t>вступает</w:t>
              </w:r>
            </w:hyperlink>
            <w:r>
              <w:rPr>
                <w:color w:val="392C69"/>
              </w:rPr>
              <w:t xml:space="preserve"> в силу с 05.02.2025.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3" w:name="P77"/>
      <w:bookmarkEnd w:id="13"/>
      <w:r>
        <w:t xml:space="preserve">8) </w:t>
      </w:r>
      <w:hyperlink r:id="rId35">
        <w:r>
          <w:rPr>
            <w:color w:val="0000FF"/>
          </w:rPr>
          <w:t>пункт 4 статьи 31</w:t>
        </w:r>
      </w:hyperlink>
      <w:r>
        <w:t xml:space="preserve"> дополнить абзацем следующего содержания:</w:t>
      </w:r>
    </w:p>
    <w:p w:rsidR="00470E01" w:rsidRDefault="00470E01">
      <w:pPr>
        <w:pStyle w:val="ConsPlusNormal"/>
        <w:spacing w:before="220"/>
        <w:ind w:firstLine="540"/>
        <w:jc w:val="both"/>
      </w:pPr>
      <w:r>
        <w:t>"В случае направления налоговым органом налогоплательщику, указанному в абзаце первом пункта 5.1 статьи 23 настоящего Кодекса, документа в электронной форме по телекоммуникационным каналам связи через оператора электронного документооборота датой его получения считается шестой день со дня направления такого документа, указанного в подтверждении даты отправки электронного документа. Подтверждение даты отправки электронного документа направляется оператором электронного документооборота в налоговый орган не позднее дня, следующего за днем направления документа налогоплательщику.";</w:t>
      </w:r>
    </w:p>
    <w:p w:rsidR="00470E01" w:rsidRDefault="00470E01">
      <w:pPr>
        <w:pStyle w:val="ConsPlusNormal"/>
        <w:spacing w:before="220"/>
        <w:ind w:firstLine="540"/>
        <w:jc w:val="both"/>
      </w:pPr>
      <w:r>
        <w:t xml:space="preserve">9) в </w:t>
      </w:r>
      <w:hyperlink r:id="rId36">
        <w:r>
          <w:rPr>
            <w:color w:val="0000FF"/>
          </w:rPr>
          <w:t>статье 45</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9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4" w:name="P82"/>
      <w:bookmarkEnd w:id="14"/>
      <w:r>
        <w:lastRenderedPageBreak/>
        <w:t xml:space="preserve">а) </w:t>
      </w:r>
      <w:hyperlink r:id="rId37">
        <w:r>
          <w:rPr>
            <w:color w:val="0000FF"/>
          </w:rPr>
          <w:t>подпункт 3 пункта 3</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9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5" w:name="P85"/>
      <w:bookmarkEnd w:id="15"/>
      <w:r>
        <w:t xml:space="preserve">б) </w:t>
      </w:r>
      <w:hyperlink r:id="rId38">
        <w:r>
          <w:rPr>
            <w:color w:val="0000FF"/>
          </w:rPr>
          <w:t>подпункт 5 пункта 7</w:t>
        </w:r>
      </w:hyperlink>
      <w:r>
        <w:t xml:space="preserve"> изложить в следующей редакции:</w:t>
      </w:r>
    </w:p>
    <w:p w:rsidR="00470E01" w:rsidRDefault="00470E01">
      <w:pPr>
        <w:pStyle w:val="ConsPlusNormal"/>
        <w:spacing w:before="220"/>
        <w:ind w:firstLine="540"/>
        <w:jc w:val="both"/>
      </w:pPr>
      <w:r>
        <w:t>"5) со дня перечисления денежных средств не в качестве единого налогового платежа в счет исполнения обязанности по уплате государственной пошлины, в отношении уплаты которой арбитражным судом не выдан исполнительный документ,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туристического налога,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w:t>
      </w:r>
    </w:p>
    <w:p w:rsidR="00470E01" w:rsidRDefault="00470E01">
      <w:pPr>
        <w:pStyle w:val="ConsPlusNormal"/>
        <w:spacing w:before="220"/>
        <w:ind w:firstLine="540"/>
        <w:jc w:val="both"/>
      </w:pPr>
      <w:r>
        <w:t xml:space="preserve">Перечни указанных в настоящем подпункте плательщиков страховых взносов устанавливаются в порядке, предусмотренном соответственно Федеральным </w:t>
      </w:r>
      <w:hyperlink r:id="rId39">
        <w:r>
          <w:rPr>
            <w:color w:val="0000FF"/>
          </w:rPr>
          <w:t>законом</w:t>
        </w:r>
      </w:hyperlink>
      <w: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40">
        <w:r>
          <w:rPr>
            <w:color w:val="0000FF"/>
          </w:rPr>
          <w:t>законом</w:t>
        </w:r>
      </w:hyperlink>
      <w: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10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6" w:name="P90"/>
      <w:bookmarkEnd w:id="16"/>
      <w:r>
        <w:t xml:space="preserve">10) в </w:t>
      </w:r>
      <w:hyperlink r:id="rId41">
        <w:r>
          <w:rPr>
            <w:color w:val="0000FF"/>
          </w:rPr>
          <w:t>статье 46</w:t>
        </w:r>
      </w:hyperlink>
      <w:r>
        <w:t>:</w:t>
      </w:r>
    </w:p>
    <w:p w:rsidR="00470E01" w:rsidRDefault="00470E01">
      <w:pPr>
        <w:pStyle w:val="ConsPlusNormal"/>
        <w:spacing w:before="220"/>
        <w:ind w:firstLine="540"/>
        <w:jc w:val="both"/>
      </w:pPr>
      <w:r>
        <w:t xml:space="preserve">а) </w:t>
      </w:r>
      <w:hyperlink r:id="rId42">
        <w:r>
          <w:rPr>
            <w:color w:val="0000FF"/>
          </w:rPr>
          <w:t>пункт 1</w:t>
        </w:r>
      </w:hyperlink>
      <w:r>
        <w:t xml:space="preserve"> дополнить словами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470E01" w:rsidRDefault="00470E01">
      <w:pPr>
        <w:pStyle w:val="ConsPlusNormal"/>
        <w:spacing w:before="220"/>
        <w:ind w:firstLine="540"/>
        <w:jc w:val="both"/>
      </w:pPr>
      <w:r>
        <w:t xml:space="preserve">б) </w:t>
      </w:r>
      <w:hyperlink r:id="rId43">
        <w:r>
          <w:rPr>
            <w:color w:val="0000FF"/>
          </w:rPr>
          <w:t>абзац первый пункта 4</w:t>
        </w:r>
      </w:hyperlink>
      <w:r>
        <w:t xml:space="preserve"> после слов "двух месяцев после истечения указанного срока" дополнить словами "либо двух месяцев со дня государственной регистрации физического лица в качестве индивидуального предпринимателя при наличии на день такой регистрации неисполненного требования об уплате задолженности";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11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11) в </w:t>
      </w:r>
      <w:hyperlink r:id="rId44">
        <w:r>
          <w:rPr>
            <w:color w:val="0000FF"/>
          </w:rPr>
          <w:t>статье 48</w:t>
        </w:r>
      </w:hyperlink>
      <w:r>
        <w:t>:</w:t>
      </w:r>
    </w:p>
    <w:p w:rsidR="00470E01" w:rsidRDefault="00470E01">
      <w:pPr>
        <w:pStyle w:val="ConsPlusNormal"/>
        <w:spacing w:before="220"/>
        <w:ind w:firstLine="540"/>
        <w:jc w:val="both"/>
      </w:pPr>
      <w:r>
        <w:t xml:space="preserve">а) </w:t>
      </w:r>
      <w:hyperlink r:id="rId45">
        <w:r>
          <w:rPr>
            <w:color w:val="0000FF"/>
          </w:rPr>
          <w:t>пункт 2</w:t>
        </w:r>
      </w:hyperlink>
      <w:r>
        <w:t xml:space="preserve"> изложить в следующей редакции:</w:t>
      </w:r>
    </w:p>
    <w:p w:rsidR="00470E01" w:rsidRDefault="00470E01">
      <w:pPr>
        <w:pStyle w:val="ConsPlusNormal"/>
        <w:spacing w:before="220"/>
        <w:ind w:firstLine="540"/>
        <w:jc w:val="both"/>
      </w:pPr>
      <w:r>
        <w:t>"2. Решение о взыскании задолженности принимается в сроки, не превышающие сроков, установленных подпунктом 1, абзацами вторым и третьим подпункта 2 пункта 3 настоящей статьи.</w:t>
      </w:r>
    </w:p>
    <w:p w:rsidR="00470E01" w:rsidRDefault="00470E01">
      <w:pPr>
        <w:pStyle w:val="ConsPlusNormal"/>
        <w:spacing w:before="220"/>
        <w:ind w:firstLine="540"/>
        <w:jc w:val="both"/>
      </w:pPr>
      <w:r>
        <w:t>Решение о взыскании задолженности направляется налогоплательщику - физическому лицу через личный кабинет налогоплательщика, а также может быть направлено через личный кабинет на едином портале государственных и муниципальных услуг. В случае невозможности направления указанного решения такими способами оно направляется по почте заказным письмом.";</w:t>
      </w:r>
    </w:p>
    <w:p w:rsidR="00470E01" w:rsidRDefault="00470E01">
      <w:pPr>
        <w:pStyle w:val="ConsPlusNormal"/>
        <w:spacing w:before="220"/>
        <w:ind w:firstLine="540"/>
        <w:jc w:val="both"/>
      </w:pPr>
      <w:r>
        <w:t xml:space="preserve">б) </w:t>
      </w:r>
      <w:hyperlink r:id="rId46">
        <w:r>
          <w:rPr>
            <w:color w:val="0000FF"/>
          </w:rPr>
          <w:t>абзац второй пункта 4</w:t>
        </w:r>
      </w:hyperlink>
      <w:r>
        <w:t xml:space="preserve"> дополнить словами ", об отказе в принятии заявления о вынесении </w:t>
      </w:r>
      <w:r>
        <w:lastRenderedPageBreak/>
        <w:t>судебного приказа либо определения о повороте исполнения судебного приказа, если на момент вынесения судом определения об отмене судебного приказа задолженность была погашена";</w:t>
      </w:r>
    </w:p>
    <w:p w:rsidR="00470E01" w:rsidRDefault="00470E01">
      <w:pPr>
        <w:pStyle w:val="ConsPlusNormal"/>
        <w:spacing w:before="220"/>
        <w:ind w:firstLine="540"/>
        <w:jc w:val="both"/>
      </w:pPr>
      <w:r>
        <w:t xml:space="preserve">в) </w:t>
      </w:r>
      <w:hyperlink r:id="rId47">
        <w:r>
          <w:rPr>
            <w:color w:val="0000FF"/>
          </w:rPr>
          <w:t>абзац второй пункта 7</w:t>
        </w:r>
      </w:hyperlink>
      <w:r>
        <w:t xml:space="preserve"> дополнить словами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12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12) в </w:t>
      </w:r>
      <w:hyperlink r:id="rId48">
        <w:r>
          <w:rPr>
            <w:color w:val="0000FF"/>
          </w:rPr>
          <w:t>абзаце четвертом пункта 4 статьи 52</w:t>
        </w:r>
      </w:hyperlink>
      <w:r>
        <w:t xml:space="preserve"> цифры "100" заменить цифрами "300";</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13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7" w:name="P106"/>
      <w:bookmarkEnd w:id="17"/>
      <w:r>
        <w:t xml:space="preserve">13) в </w:t>
      </w:r>
      <w:hyperlink r:id="rId49">
        <w:r>
          <w:rPr>
            <w:color w:val="0000FF"/>
          </w:rPr>
          <w:t>абзаце четвертом пункта 3 статьи 56</w:t>
        </w:r>
      </w:hyperlink>
      <w:r>
        <w:t xml:space="preserve"> слова "Кодексом. Льготы" заменить словами "Кодексом и (или) нормативными правовыми актами представительного органа федеральной территории "Сириус" о региональных налогах. Льготы";</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14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8" w:name="P109"/>
      <w:bookmarkEnd w:id="18"/>
      <w:r>
        <w:t xml:space="preserve">14) </w:t>
      </w:r>
      <w:hyperlink r:id="rId50">
        <w:r>
          <w:rPr>
            <w:color w:val="0000FF"/>
          </w:rPr>
          <w:t>пункт 1 статьи 58</w:t>
        </w:r>
      </w:hyperlink>
      <w:r>
        <w:t xml:space="preserve"> дополнить абзацем следующего содержания:</w:t>
      </w:r>
    </w:p>
    <w:p w:rsidR="00470E01" w:rsidRDefault="00470E01">
      <w:pPr>
        <w:pStyle w:val="ConsPlusNormal"/>
        <w:spacing w:before="220"/>
        <w:ind w:firstLine="540"/>
        <w:jc w:val="both"/>
      </w:pPr>
      <w:r>
        <w:t xml:space="preserve">"Уплата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осуществляется не в качестве единого налогового платежа. Перечни указанных в настоящем пункте плательщиков страховых взносов устанавливаются в порядке, предусмотренном соответственно Федеральным </w:t>
      </w:r>
      <w:hyperlink r:id="rId51">
        <w:r>
          <w:rPr>
            <w:color w:val="0000FF"/>
          </w:rPr>
          <w:t>законом</w:t>
        </w:r>
      </w:hyperlink>
      <w: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52">
        <w:r>
          <w:rPr>
            <w:color w:val="0000FF"/>
          </w:rPr>
          <w:t>законом</w:t>
        </w:r>
      </w:hyperlink>
      <w:r>
        <w:t xml:space="preserve"> от 10 мая 2010 года N 84-ФЗ "О дополнительном социальном обеспечении отдельных категорий работников организаций угольной промышленности".";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15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9" w:name="P113"/>
      <w:bookmarkEnd w:id="19"/>
      <w:r>
        <w:t xml:space="preserve">15) </w:t>
      </w:r>
      <w:hyperlink r:id="rId53">
        <w:r>
          <w:rPr>
            <w:color w:val="0000FF"/>
          </w:rPr>
          <w:t>статью 61</w:t>
        </w:r>
      </w:hyperlink>
      <w:r>
        <w:t xml:space="preserve"> дополнить пунктом 7.1 следующего содержания:</w:t>
      </w:r>
    </w:p>
    <w:p w:rsidR="00470E01" w:rsidRDefault="00470E01">
      <w:pPr>
        <w:pStyle w:val="ConsPlusNormal"/>
        <w:spacing w:before="220"/>
        <w:ind w:firstLine="540"/>
        <w:jc w:val="both"/>
      </w:pPr>
      <w:r>
        <w:t>"7.1. Федеральным органом исполнительной власти, уполномоченным по контролю и надзору в области налогов и сборов, могут устанавливаться дополнительные требования к поручителю и имуществу, которое может быть предметом залога, для целей предоставления отсрочки или рассрочки, инвестиционного налогового кредита.";</w:t>
      </w:r>
    </w:p>
    <w:p w:rsidR="00470E01" w:rsidRDefault="00470E01">
      <w:pPr>
        <w:pStyle w:val="ConsPlusNormal"/>
        <w:spacing w:before="220"/>
        <w:ind w:firstLine="540"/>
        <w:jc w:val="both"/>
      </w:pPr>
      <w:r>
        <w:t xml:space="preserve">16) в </w:t>
      </w:r>
      <w:hyperlink r:id="rId54">
        <w:r>
          <w:rPr>
            <w:color w:val="0000FF"/>
          </w:rPr>
          <w:t>статье 64</w:t>
        </w:r>
      </w:hyperlink>
      <w:r>
        <w:t>:</w:t>
      </w:r>
    </w:p>
    <w:p w:rsidR="00470E01" w:rsidRDefault="00470E01">
      <w:pPr>
        <w:pStyle w:val="ConsPlusNormal"/>
        <w:spacing w:before="220"/>
        <w:ind w:firstLine="540"/>
        <w:jc w:val="both"/>
      </w:pPr>
      <w:r>
        <w:t xml:space="preserve">а) </w:t>
      </w:r>
      <w:hyperlink r:id="rId55">
        <w:r>
          <w:rPr>
            <w:color w:val="0000FF"/>
          </w:rPr>
          <w:t>абзац второй пункта 1</w:t>
        </w:r>
      </w:hyperlink>
      <w:r>
        <w:t xml:space="preserve"> изложить в следующей редакции:</w:t>
      </w:r>
    </w:p>
    <w:p w:rsidR="00470E01" w:rsidRDefault="00470E01">
      <w:pPr>
        <w:pStyle w:val="ConsPlusNormal"/>
        <w:spacing w:before="220"/>
        <w:ind w:firstLine="540"/>
        <w:jc w:val="both"/>
      </w:pPr>
      <w:r>
        <w:t xml:space="preserve">"В случае вступления в силу решения о предоставлении отсрочки или рассрочки в соответствии с пунктом 10 настоящей статьи срок, на который предоставляется отсрочка или </w:t>
      </w:r>
      <w:r>
        <w:lastRenderedPageBreak/>
        <w:t>рассрочка, исчисляется:";</w:t>
      </w:r>
    </w:p>
    <w:p w:rsidR="00470E01" w:rsidRDefault="00470E01">
      <w:pPr>
        <w:pStyle w:val="ConsPlusNormal"/>
        <w:spacing w:before="220"/>
        <w:ind w:firstLine="540"/>
        <w:jc w:val="both"/>
      </w:pPr>
      <w:r>
        <w:t xml:space="preserve">б) </w:t>
      </w:r>
      <w:hyperlink r:id="rId56">
        <w:r>
          <w:rPr>
            <w:color w:val="0000FF"/>
          </w:rPr>
          <w:t>абзац четвертый пункта 3</w:t>
        </w:r>
      </w:hyperlink>
      <w:r>
        <w:t xml:space="preserve"> после слов "действия отсрочки или рассрочки" дополнить словами "начиная со дня вступления в силу решения о предоставлении отсрочки или рассрочки";</w:t>
      </w:r>
    </w:p>
    <w:p w:rsidR="00470E01" w:rsidRDefault="00470E01">
      <w:pPr>
        <w:pStyle w:val="ConsPlusNormal"/>
        <w:spacing w:before="220"/>
        <w:ind w:firstLine="540"/>
        <w:jc w:val="both"/>
      </w:pPr>
      <w:r>
        <w:t xml:space="preserve">в) в </w:t>
      </w:r>
      <w:hyperlink r:id="rId57">
        <w:r>
          <w:rPr>
            <w:color w:val="0000FF"/>
          </w:rPr>
          <w:t>пункте 4</w:t>
        </w:r>
      </w:hyperlink>
      <w:r>
        <w:t>:</w:t>
      </w:r>
    </w:p>
    <w:p w:rsidR="00470E01" w:rsidRDefault="00956870">
      <w:pPr>
        <w:pStyle w:val="ConsPlusNormal"/>
        <w:spacing w:before="220"/>
        <w:ind w:firstLine="540"/>
        <w:jc w:val="both"/>
      </w:pPr>
      <w:hyperlink r:id="rId58">
        <w:r w:rsidR="00470E01">
          <w:rPr>
            <w:color w:val="0000FF"/>
          </w:rPr>
          <w:t>подпункт 1</w:t>
        </w:r>
      </w:hyperlink>
      <w:r w:rsidR="00470E01">
        <w:t xml:space="preserve"> изложить в следующей редакции:</w:t>
      </w:r>
    </w:p>
    <w:p w:rsidR="00470E01" w:rsidRDefault="00470E01">
      <w:pPr>
        <w:pStyle w:val="ConsPlusNormal"/>
        <w:spacing w:before="220"/>
        <w:ind w:firstLine="540"/>
        <w:jc w:val="both"/>
      </w:pPr>
      <w:r>
        <w:t>"1) справки банков о ежемесячных оборотах денежных средств (электронных денежных средств, драгоценных металлов), справки оператора платформы цифрового рубля о ежемесячных оборотах цифровых рублей за каждый месяц из предшествующих месяцу подачи указанного заявления трех месяцев по всем счетам этого лица в банках, счету цифрового рубля (при наличии счета цифрового рубля), в том числе закрытым в указанный период, при обращении с заявлением о предоставлении отсрочки или рассрочки по основаниям, указанным в подпункте 4 или 7 пункта 2 настоящей статьи, справки банков о наличии его расчетных документов, помещенных в соответствующую картотеку неоплаченных расчетных документов, с раскрытием содержащейся в них информации либо об их отсутствии в этой картотеке на всех счетах этого лица в банках;";</w:t>
      </w:r>
    </w:p>
    <w:p w:rsidR="00470E01" w:rsidRDefault="00956870">
      <w:pPr>
        <w:pStyle w:val="ConsPlusNormal"/>
        <w:spacing w:before="220"/>
        <w:ind w:firstLine="540"/>
        <w:jc w:val="both"/>
      </w:pPr>
      <w:hyperlink r:id="rId59">
        <w:r w:rsidR="00470E01">
          <w:rPr>
            <w:color w:val="0000FF"/>
          </w:rPr>
          <w:t>подпункт 2</w:t>
        </w:r>
      </w:hyperlink>
      <w:r w:rsidR="00470E01">
        <w:t xml:space="preserve"> дополнить словами ", справки оператора платформы цифрового рубля об остатках цифровых рублей на счете цифрового рубля (при наличии счета цифрового рубля) при обращении с заявлением о предоставлении отсрочки или рассрочки по основанию, указанному в подпункте 4 пункта 2 настоящей статьи";</w:t>
      </w:r>
    </w:p>
    <w:p w:rsidR="00470E01" w:rsidRDefault="00470E01">
      <w:pPr>
        <w:pStyle w:val="ConsPlusNormal"/>
        <w:spacing w:before="220"/>
        <w:ind w:firstLine="540"/>
        <w:jc w:val="both"/>
      </w:pPr>
      <w:r>
        <w:t xml:space="preserve">г) </w:t>
      </w:r>
      <w:hyperlink r:id="rId60">
        <w:r>
          <w:rPr>
            <w:color w:val="0000FF"/>
          </w:rPr>
          <w:t>абзац второй пункта 9</w:t>
        </w:r>
      </w:hyperlink>
      <w:r>
        <w:t xml:space="preserve"> после слова "рассрочки" дополнить словами "и до вступления решения о предоставлении отсрочки или рассрочки в силу (наступления обстоятельств, указанных в абзаце седьмом пункта 10 настоящей статьи) или до отказа в предоставлении отсрочки или рассрочки";</w:t>
      </w:r>
    </w:p>
    <w:p w:rsidR="00470E01" w:rsidRDefault="00470E01">
      <w:pPr>
        <w:pStyle w:val="ConsPlusNormal"/>
        <w:spacing w:before="220"/>
        <w:ind w:firstLine="540"/>
        <w:jc w:val="both"/>
      </w:pPr>
      <w:r>
        <w:t xml:space="preserve">17) </w:t>
      </w:r>
      <w:hyperlink r:id="rId61">
        <w:r>
          <w:rPr>
            <w:color w:val="0000FF"/>
          </w:rPr>
          <w:t>абзац второй пункта 4 статьи 68</w:t>
        </w:r>
      </w:hyperlink>
      <w:r>
        <w:t xml:space="preserve"> после слов "сумму процентов, исчисленную в соответствии с таким решением о предоставлении отсрочки или рассрочки" дополнить словами "начиная со дня вступления в силу решения о предоставлении отсрочки или рассрочки";</w:t>
      </w:r>
    </w:p>
    <w:p w:rsidR="00470E01" w:rsidRDefault="00470E01">
      <w:pPr>
        <w:pStyle w:val="ConsPlusNormal"/>
        <w:spacing w:before="220"/>
        <w:ind w:firstLine="540"/>
        <w:jc w:val="both"/>
      </w:pPr>
      <w:r>
        <w:t xml:space="preserve">18) в </w:t>
      </w:r>
      <w:hyperlink r:id="rId62">
        <w:r>
          <w:rPr>
            <w:color w:val="0000FF"/>
          </w:rPr>
          <w:t>статье 70</w:t>
        </w:r>
      </w:hyperlink>
      <w:r>
        <w:t>:</w:t>
      </w:r>
    </w:p>
    <w:p w:rsidR="00470E01" w:rsidRDefault="00470E01">
      <w:pPr>
        <w:pStyle w:val="ConsPlusNormal"/>
        <w:spacing w:before="220"/>
        <w:ind w:firstLine="540"/>
        <w:jc w:val="both"/>
      </w:pPr>
      <w:r>
        <w:t xml:space="preserve">а) </w:t>
      </w:r>
      <w:hyperlink r:id="rId63">
        <w:r>
          <w:rPr>
            <w:color w:val="0000FF"/>
          </w:rPr>
          <w:t>пункт 1</w:t>
        </w:r>
      </w:hyperlink>
      <w:r>
        <w:t xml:space="preserve"> после слов "этого лица" дополнить словами "в размере, превышающем 3000 рублей";</w:t>
      </w:r>
    </w:p>
    <w:p w:rsidR="00470E01" w:rsidRDefault="00470E01">
      <w:pPr>
        <w:pStyle w:val="ConsPlusNormal"/>
        <w:spacing w:before="220"/>
        <w:ind w:firstLine="540"/>
        <w:jc w:val="both"/>
      </w:pPr>
      <w:r>
        <w:t xml:space="preserve">б) </w:t>
      </w:r>
      <w:hyperlink r:id="rId64">
        <w:r>
          <w:rPr>
            <w:color w:val="0000FF"/>
          </w:rPr>
          <w:t>пункт 2</w:t>
        </w:r>
      </w:hyperlink>
      <w:r>
        <w:t xml:space="preserve"> изложить в следующей редакции:</w:t>
      </w:r>
    </w:p>
    <w:p w:rsidR="00470E01" w:rsidRDefault="00470E01">
      <w:pPr>
        <w:pStyle w:val="ConsPlusNormal"/>
        <w:spacing w:before="220"/>
        <w:ind w:firstLine="540"/>
        <w:jc w:val="both"/>
      </w:pPr>
      <w:r>
        <w:t>"2. В случае, если размер отрицательного сальдо единого налогового счета лица - налогоплательщика, плательщика сбора, плательщика страховых взносов, налогового агента превышает 500 рублей, но составляет не более 3000 рублей, требование об уплате задолженности в размере отрицательного сальдо единого налогового счета должно быть направлено этому лицу не позднее одного года со дня формирования отрицательного сальдо его единого налогового счета в размере, превышающем 500 рублей.";</w:t>
      </w:r>
    </w:p>
    <w:p w:rsidR="00470E01" w:rsidRDefault="00470E01">
      <w:pPr>
        <w:pStyle w:val="ConsPlusNormal"/>
        <w:spacing w:before="220"/>
        <w:ind w:firstLine="540"/>
        <w:jc w:val="both"/>
      </w:pPr>
      <w:r>
        <w:t xml:space="preserve">19) в </w:t>
      </w:r>
      <w:hyperlink r:id="rId65">
        <w:r>
          <w:rPr>
            <w:color w:val="0000FF"/>
          </w:rPr>
          <w:t>пункте 5 статьи 75</w:t>
        </w:r>
      </w:hyperlink>
      <w:r>
        <w:t xml:space="preserve"> цифры "2023" заменить цифрами "2024";</w:t>
      </w:r>
    </w:p>
    <w:p w:rsidR="00470E01" w:rsidRDefault="00470E01">
      <w:pPr>
        <w:pStyle w:val="ConsPlusNormal"/>
        <w:spacing w:before="220"/>
        <w:ind w:firstLine="540"/>
        <w:jc w:val="both"/>
      </w:pPr>
      <w:r>
        <w:t xml:space="preserve">20) в </w:t>
      </w:r>
      <w:hyperlink r:id="rId66">
        <w:r>
          <w:rPr>
            <w:color w:val="0000FF"/>
          </w:rPr>
          <w:t>статье 76</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20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0" w:name="P133"/>
      <w:bookmarkEnd w:id="20"/>
      <w:r>
        <w:t xml:space="preserve">а) </w:t>
      </w:r>
      <w:hyperlink r:id="rId67">
        <w:r>
          <w:rPr>
            <w:color w:val="0000FF"/>
          </w:rPr>
          <w:t>абзац пятый пункта 1</w:t>
        </w:r>
      </w:hyperlink>
      <w:r>
        <w:t xml:space="preserve"> дополнить словами "и иным счетам в части сумм денежных средств, </w:t>
      </w:r>
      <w:r>
        <w:lastRenderedPageBreak/>
        <w:t>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20 ст. 1 </w:t>
            </w:r>
            <w:hyperlink w:anchor="P1069">
              <w:r>
                <w:rPr>
                  <w:color w:val="0000FF"/>
                </w:rPr>
                <w:t>вступает</w:t>
              </w:r>
            </w:hyperlink>
            <w:r>
              <w:rPr>
                <w:color w:val="392C69"/>
              </w:rPr>
              <w:t xml:space="preserve"> в силу с 05.02.2025.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1" w:name="P136"/>
      <w:bookmarkEnd w:id="21"/>
      <w:r>
        <w:t xml:space="preserve">б) </w:t>
      </w:r>
      <w:hyperlink r:id="rId68">
        <w:r>
          <w:rPr>
            <w:color w:val="0000FF"/>
          </w:rPr>
          <w:t>подпункт 2 пункта 3</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20 ст. 1 </w:t>
            </w:r>
            <w:hyperlink w:anchor="P1069">
              <w:r>
                <w:rPr>
                  <w:color w:val="0000FF"/>
                </w:rPr>
                <w:t>вступает</w:t>
              </w:r>
            </w:hyperlink>
            <w:r>
              <w:rPr>
                <w:color w:val="392C69"/>
              </w:rPr>
              <w:t xml:space="preserve"> в силу с 05.02.2025.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2" w:name="P139"/>
      <w:bookmarkEnd w:id="22"/>
      <w:r>
        <w:t xml:space="preserve">в) </w:t>
      </w:r>
      <w:hyperlink r:id="rId69">
        <w:r>
          <w:rPr>
            <w:color w:val="0000FF"/>
          </w:rPr>
          <w:t>подпункт 2 пункта 3.1</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"г" п. 20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3" w:name="P142"/>
      <w:bookmarkEnd w:id="23"/>
      <w:r>
        <w:t xml:space="preserve">г) в </w:t>
      </w:r>
      <w:hyperlink r:id="rId70">
        <w:r>
          <w:rPr>
            <w:color w:val="0000FF"/>
          </w:rPr>
          <w:t>абзаце втором пункта 5</w:t>
        </w:r>
      </w:hyperlink>
      <w:r>
        <w:t xml:space="preserve"> слова "за днем, в течение" заменить словами "за днем, по состоянию на конец", слова "операционного дня, в течение которого произошло изменение остатков" заменить словами "соответствующего операционного дня", слова "операционного дня, в течение которого произошло изменение остатка" заменить словами "соответствующего операционного дня";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21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4" w:name="P145"/>
      <w:bookmarkEnd w:id="24"/>
      <w:r>
        <w:t xml:space="preserve">21) в </w:t>
      </w:r>
      <w:hyperlink r:id="rId71">
        <w:r>
          <w:rPr>
            <w:color w:val="0000FF"/>
          </w:rPr>
          <w:t>статье 79</w:t>
        </w:r>
      </w:hyperlink>
      <w:r>
        <w:t>:</w:t>
      </w:r>
    </w:p>
    <w:p w:rsidR="00470E01" w:rsidRDefault="00470E01">
      <w:pPr>
        <w:pStyle w:val="ConsPlusNormal"/>
        <w:spacing w:before="220"/>
        <w:ind w:firstLine="540"/>
        <w:jc w:val="both"/>
      </w:pPr>
      <w:r>
        <w:t xml:space="preserve">а) </w:t>
      </w:r>
      <w:hyperlink r:id="rId72">
        <w:r>
          <w:rPr>
            <w:color w:val="0000FF"/>
          </w:rPr>
          <w:t>пункт 1</w:t>
        </w:r>
      </w:hyperlink>
      <w:r>
        <w:t xml:space="preserve"> дополнить новым абзацем пятым следующего содержания:</w:t>
      </w:r>
    </w:p>
    <w:p w:rsidR="00470E01" w:rsidRDefault="00470E01">
      <w:pPr>
        <w:pStyle w:val="ConsPlusNormal"/>
        <w:spacing w:before="220"/>
        <w:ind w:firstLine="540"/>
        <w:jc w:val="both"/>
      </w:pPr>
      <w:r>
        <w:t xml:space="preserve">"заявления о возврате излишне уплаченных сумм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представленного в налоговый орган плательщиком страховых взносов, включенным в порядке, предусмотренном Федеральным </w:t>
      </w:r>
      <w:hyperlink r:id="rId73">
        <w:r>
          <w:rPr>
            <w:color w:val="0000FF"/>
          </w:rPr>
          <w:t>законом</w:t>
        </w:r>
      </w:hyperlink>
      <w:r>
        <w:t xml:space="preserve"> от 27 ноября 2001 года N 155-ФЗ "О дополнительном социальном обеспечении членов летных экипажей воздушных судов гражданской авиации" и Федеральным </w:t>
      </w:r>
      <w:hyperlink r:id="rId74">
        <w:r>
          <w:rPr>
            <w:color w:val="0000FF"/>
          </w:rPr>
          <w:t>законом</w:t>
        </w:r>
      </w:hyperlink>
      <w:r>
        <w:t xml:space="preserve"> от 10 мая 2010 года N 84-ФЗ "О дополнительном социальном обеспечении отдельных категорий работников организаций угольной промышленности", в соответствующие перечни;";</w:t>
      </w:r>
    </w:p>
    <w:p w:rsidR="00470E01" w:rsidRDefault="00470E01">
      <w:pPr>
        <w:pStyle w:val="ConsPlusNormal"/>
        <w:spacing w:before="220"/>
        <w:ind w:firstLine="540"/>
        <w:jc w:val="both"/>
      </w:pPr>
      <w:r>
        <w:t xml:space="preserve">б) в </w:t>
      </w:r>
      <w:hyperlink r:id="rId75">
        <w:r>
          <w:rPr>
            <w:color w:val="0000FF"/>
          </w:rPr>
          <w:t>абзаце третьем пункта 3</w:t>
        </w:r>
      </w:hyperlink>
      <w:r>
        <w:t xml:space="preserve"> слова "и сборов за пользование объектами животного мира и за пользование объектами водных биологических ресурсов, налога на сверхприбыль после получения заявления о возврате сумм соответствующих излишне уплаченных налогов или сборов" заменить словами ", сборов за пользование объектами животного мира и за пользование объектами водных биологических ресурсов, налога на сверхприбыль, туристического налога,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взносов";</w:t>
      </w:r>
    </w:p>
    <w:p w:rsidR="00470E01" w:rsidRDefault="00470E01">
      <w:pPr>
        <w:pStyle w:val="ConsPlusNormal"/>
        <w:spacing w:before="220"/>
        <w:ind w:firstLine="540"/>
        <w:jc w:val="both"/>
      </w:pPr>
      <w:r>
        <w:t xml:space="preserve">в) в </w:t>
      </w:r>
      <w:hyperlink r:id="rId76">
        <w:r>
          <w:rPr>
            <w:color w:val="0000FF"/>
          </w:rPr>
          <w:t>абзаце третьем пункта 9</w:t>
        </w:r>
      </w:hyperlink>
      <w:r>
        <w:t xml:space="preserve"> слова "или сборов за пользование объектами животного мира и за пользование объектами водных биологических ресурсов, налога на сверхприбыль после </w:t>
      </w:r>
      <w:r>
        <w:lastRenderedPageBreak/>
        <w:t>получения заявления о возврате сумм соответствующих излишне уплаченных налогов или сборов" заменить словами ", сборов за пользование объектами животного мира и за пользование объектами водных биологических ресурсов, налога на сверхприбыль, туристического налога,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взносов";</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22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5" w:name="P152"/>
      <w:bookmarkEnd w:id="25"/>
      <w:r>
        <w:t xml:space="preserve">22) в </w:t>
      </w:r>
      <w:hyperlink r:id="rId77">
        <w:r>
          <w:rPr>
            <w:color w:val="0000FF"/>
          </w:rPr>
          <w:t>пункте 2 статьи 80</w:t>
        </w:r>
      </w:hyperlink>
      <w:r>
        <w:t>:</w:t>
      </w:r>
    </w:p>
    <w:p w:rsidR="00470E01" w:rsidRDefault="00470E01">
      <w:pPr>
        <w:pStyle w:val="ConsPlusNormal"/>
        <w:spacing w:before="220"/>
        <w:ind w:firstLine="540"/>
        <w:jc w:val="both"/>
      </w:pPr>
      <w:r>
        <w:t xml:space="preserve">а) </w:t>
      </w:r>
      <w:hyperlink r:id="rId78">
        <w:r>
          <w:rPr>
            <w:color w:val="0000FF"/>
          </w:rPr>
          <w:t>абзац четвертый</w:t>
        </w:r>
      </w:hyperlink>
      <w:r>
        <w:t xml:space="preserve"> изложить в следующей редакции:</w:t>
      </w:r>
    </w:p>
    <w:p w:rsidR="00470E01" w:rsidRDefault="00470E01">
      <w:pPr>
        <w:pStyle w:val="ConsPlusNormal"/>
        <w:spacing w:before="220"/>
        <w:ind w:firstLine="540"/>
        <w:jc w:val="both"/>
      </w:pPr>
      <w:r>
        <w:t>"Единая (упрощенная) налоговая декларация представляется в налоговый орган по месту нахождения организации или месту жительства физического лица в следующие сроки:";</w:t>
      </w:r>
    </w:p>
    <w:p w:rsidR="00470E01" w:rsidRDefault="00470E01">
      <w:pPr>
        <w:pStyle w:val="ConsPlusNormal"/>
        <w:spacing w:before="220"/>
        <w:ind w:firstLine="540"/>
        <w:jc w:val="both"/>
      </w:pPr>
      <w:r>
        <w:t xml:space="preserve">б) </w:t>
      </w:r>
      <w:hyperlink r:id="rId79">
        <w:r>
          <w:rPr>
            <w:color w:val="0000FF"/>
          </w:rPr>
          <w:t>дополнить</w:t>
        </w:r>
      </w:hyperlink>
      <w:r>
        <w:t xml:space="preserve"> абзацами следующего содержания:</w:t>
      </w:r>
    </w:p>
    <w:p w:rsidR="00470E01" w:rsidRDefault="00470E01">
      <w:pPr>
        <w:pStyle w:val="ConsPlusNormal"/>
        <w:spacing w:before="220"/>
        <w:ind w:firstLine="540"/>
        <w:jc w:val="both"/>
      </w:pPr>
      <w:r>
        <w:t>"по налогу на прибыль организаций - не позднее 20-го числа первого месяца второго квартала,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налогу на прибыль организаций;</w:t>
      </w:r>
    </w:p>
    <w:p w:rsidR="00470E01" w:rsidRDefault="00470E01">
      <w:pPr>
        <w:pStyle w:val="ConsPlusNormal"/>
        <w:spacing w:before="220"/>
        <w:ind w:firstLine="540"/>
        <w:jc w:val="both"/>
      </w:pPr>
      <w:r>
        <w:t>по остальным налогам - не позднее 20-го числа первого месяца второго налогового периода,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налогам, по которым представляется единая (упрощенная) налоговая декларация;</w:t>
      </w:r>
    </w:p>
    <w:p w:rsidR="00470E01" w:rsidRDefault="00470E01">
      <w:pPr>
        <w:pStyle w:val="ConsPlusNormal"/>
        <w:spacing w:before="220"/>
        <w:ind w:firstLine="540"/>
        <w:jc w:val="both"/>
      </w:pPr>
      <w:r>
        <w:t>для вновь созданных организаций, вновь зарегистрированных индивидуальных предпринимателей - не позднее 20-го числа месяца, следующего за истекшим кварталом, в котором была создана организация, был зарегистрирован индивидуальный предприниматель.";</w:t>
      </w:r>
    </w:p>
    <w:p w:rsidR="00470E01" w:rsidRDefault="00470E01">
      <w:pPr>
        <w:pStyle w:val="ConsPlusNormal"/>
        <w:spacing w:before="220"/>
        <w:ind w:firstLine="540"/>
        <w:jc w:val="both"/>
      </w:pPr>
      <w:r>
        <w:t xml:space="preserve">23) в </w:t>
      </w:r>
      <w:hyperlink r:id="rId80">
        <w:r>
          <w:rPr>
            <w:color w:val="0000FF"/>
          </w:rPr>
          <w:t>статье 83</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23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6" w:name="P162"/>
      <w:bookmarkEnd w:id="26"/>
      <w:r>
        <w:t xml:space="preserve">а) в </w:t>
      </w:r>
      <w:hyperlink r:id="rId81">
        <w:r>
          <w:rPr>
            <w:color w:val="0000FF"/>
          </w:rPr>
          <w:t>абзаце восьмом пункта 4</w:t>
        </w:r>
      </w:hyperlink>
      <w:r>
        <w:t xml:space="preserve"> слова "Министерством финансов Российской Федерации" заменить словами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23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7" w:name="P165"/>
      <w:bookmarkEnd w:id="27"/>
      <w:r>
        <w:t xml:space="preserve">б) в </w:t>
      </w:r>
      <w:hyperlink r:id="rId82">
        <w:r>
          <w:rPr>
            <w:color w:val="0000FF"/>
          </w:rPr>
          <w:t>абзаце первом пункта 4.4</w:t>
        </w:r>
      </w:hyperlink>
      <w:r>
        <w:t xml:space="preserve"> слова "уведомление о постановке на учет в налоговом органе" заменить словами "выписка из Единого государственного реестра налогоплательщиков, содержащая сведения о постановке на учет";</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23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8" w:name="P168"/>
      <w:bookmarkEnd w:id="28"/>
      <w:r>
        <w:t xml:space="preserve">в) в </w:t>
      </w:r>
      <w:hyperlink r:id="rId83">
        <w:r>
          <w:rPr>
            <w:color w:val="0000FF"/>
          </w:rPr>
          <w:t>пункте 4.8</w:t>
        </w:r>
      </w:hyperlink>
      <w:r>
        <w:t xml:space="preserve"> слова "уведомление о постановке на учет (снятии с учета)" заменить словами "выписка из Единого государственного реестра налогоплательщиков, содержащая сведения о постановке на учет (снятии с учета)";</w:t>
      </w:r>
    </w:p>
    <w:p w:rsidR="00470E01" w:rsidRDefault="00470E01">
      <w:pPr>
        <w:pStyle w:val="ConsPlusNormal"/>
        <w:spacing w:before="220"/>
        <w:ind w:firstLine="540"/>
        <w:jc w:val="both"/>
      </w:pPr>
      <w:r>
        <w:t xml:space="preserve">24) в </w:t>
      </w:r>
      <w:hyperlink r:id="rId84">
        <w:r>
          <w:rPr>
            <w:color w:val="0000FF"/>
          </w:rPr>
          <w:t>статье 84</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29" w:name="P172"/>
      <w:bookmarkEnd w:id="29"/>
      <w:r>
        <w:t xml:space="preserve">а) в </w:t>
      </w:r>
      <w:hyperlink r:id="rId85">
        <w:r>
          <w:rPr>
            <w:color w:val="0000FF"/>
          </w:rPr>
          <w:t>пункте 2</w:t>
        </w:r>
      </w:hyperlink>
      <w:r>
        <w:t>:</w:t>
      </w:r>
    </w:p>
    <w:p w:rsidR="00470E01" w:rsidRDefault="00470E01">
      <w:pPr>
        <w:pStyle w:val="ConsPlusNormal"/>
        <w:spacing w:before="220"/>
        <w:ind w:firstLine="540"/>
        <w:jc w:val="both"/>
      </w:pPr>
      <w:r>
        <w:t xml:space="preserve">в </w:t>
      </w:r>
      <w:hyperlink r:id="rId86">
        <w:r>
          <w:rPr>
            <w:color w:val="0000FF"/>
          </w:rPr>
          <w:t>абзаце первом</w:t>
        </w:r>
      </w:hyperlink>
      <w:r>
        <w:t xml:space="preserve"> после слова "выдать" дополнить словом "(направить)", слова "свидетельство о постановке на учет в налоговом органе (если ранее указанное свидетельство не выдавалось) или уведомление о постановке на учет" заменить словами "выписку из Единого государственного реестра налогоплательщиков, содержащую сведения о постановке на учет в налоговом органе";</w:t>
      </w:r>
    </w:p>
    <w:p w:rsidR="00470E01" w:rsidRDefault="00470E01">
      <w:pPr>
        <w:pStyle w:val="ConsPlusNormal"/>
        <w:spacing w:before="220"/>
        <w:ind w:firstLine="540"/>
        <w:jc w:val="both"/>
      </w:pPr>
      <w:r>
        <w:t xml:space="preserve">в </w:t>
      </w:r>
      <w:hyperlink r:id="rId87">
        <w:r>
          <w:rPr>
            <w:color w:val="0000FF"/>
          </w:rPr>
          <w:t>абзаце втором</w:t>
        </w:r>
      </w:hyperlink>
      <w:r>
        <w:t xml:space="preserve"> слова "соответственно уведомление о постановке на учет в налоговом органе, свидетельство о постановке на учет в налоговом органе" заменить словами "выписку из Единого государственного реестра налогоплательщиков, содержащую сведения о ее постановке на учет в налоговом органе";</w:t>
      </w:r>
    </w:p>
    <w:p w:rsidR="00470E01" w:rsidRDefault="00470E01">
      <w:pPr>
        <w:pStyle w:val="ConsPlusNormal"/>
        <w:spacing w:before="220"/>
        <w:ind w:firstLine="540"/>
        <w:jc w:val="both"/>
      </w:pPr>
      <w:r>
        <w:t xml:space="preserve">в </w:t>
      </w:r>
      <w:hyperlink r:id="rId88">
        <w:r>
          <w:rPr>
            <w:color w:val="0000FF"/>
          </w:rPr>
          <w:t>абзаце третьем</w:t>
        </w:r>
      </w:hyperlink>
      <w:r>
        <w:t xml:space="preserve"> слова "свидетельство о постановке на учет в налоговом органе" заменить словами "выписку из Единого государственного реестра налогоплательщиков, содержащую сведения о ее постановке на учет в налоговом органе";</w:t>
      </w:r>
    </w:p>
    <w:p w:rsidR="00470E01" w:rsidRDefault="00470E01">
      <w:pPr>
        <w:pStyle w:val="ConsPlusNormal"/>
        <w:spacing w:before="220"/>
        <w:ind w:firstLine="540"/>
        <w:jc w:val="both"/>
      </w:pPr>
      <w:r>
        <w:t xml:space="preserve">в </w:t>
      </w:r>
      <w:hyperlink r:id="rId89">
        <w:r>
          <w:rPr>
            <w:color w:val="0000FF"/>
          </w:rPr>
          <w:t>абзаце четвертом</w:t>
        </w:r>
      </w:hyperlink>
      <w:r>
        <w:t xml:space="preserve"> слова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уведомление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 заменить словами "российской организации, индивидуальному предпринимателю выписку из Единого государственного реестра налогоплательщиков, содержащую сведения о постановке на учет в налоговом органе";</w:t>
      </w:r>
    </w:p>
    <w:p w:rsidR="00470E01" w:rsidRDefault="00956870">
      <w:pPr>
        <w:pStyle w:val="ConsPlusNormal"/>
        <w:spacing w:before="220"/>
        <w:ind w:firstLine="540"/>
        <w:jc w:val="both"/>
      </w:pPr>
      <w:hyperlink r:id="rId90">
        <w:r w:rsidR="00470E01">
          <w:rPr>
            <w:color w:val="0000FF"/>
          </w:rPr>
          <w:t>абзацы пятый</w:t>
        </w:r>
      </w:hyperlink>
      <w:r w:rsidR="00470E01">
        <w:t xml:space="preserve"> и </w:t>
      </w:r>
      <w:hyperlink r:id="rId91">
        <w:r w:rsidR="00470E01">
          <w:rPr>
            <w:color w:val="0000FF"/>
          </w:rPr>
          <w:t>шестой</w:t>
        </w:r>
      </w:hyperlink>
      <w:r w:rsidR="00470E01">
        <w:t xml:space="preserve"> изложить в следующей редакции:</w:t>
      </w:r>
    </w:p>
    <w:p w:rsidR="00470E01" w:rsidRDefault="00470E01">
      <w:pPr>
        <w:pStyle w:val="ConsPlusNormal"/>
        <w:spacing w:before="220"/>
        <w:ind w:firstLine="540"/>
        <w:jc w:val="both"/>
      </w:pPr>
      <w:r>
        <w:t>"Налоговый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в течение пяти дней со дня получения соответствующих сведений, сообщаемых органами и лицами, указанными в абзаце втором пункта 5 статьи 83 настоящего Кодекса. Организации, физическому лицу выписка из Единого государственного реестра налогоплательщиков, содержащая сведения о постановке на учет (снятии с учета) в налоговом органе по месту нахождения принадлежащих им недвижимого имущества и (или) транспортных средств, выдается (направляется) налоговым органом по запросу такой организации, такого физического лица. При наличии личного кабинета налогоплательщика сведения о постановке на учет (снятии с учета) организации, физического лица в налоговом органе по месту нахождения принадлежащих им недвижимого имущества и (или) транспортных средств размещаются в личном кабинете налогоплательщика.</w:t>
      </w:r>
    </w:p>
    <w:p w:rsidR="00470E01" w:rsidRDefault="00470E01">
      <w:pPr>
        <w:pStyle w:val="ConsPlusNormal"/>
        <w:spacing w:before="220"/>
        <w:ind w:firstLine="540"/>
        <w:jc w:val="both"/>
      </w:pPr>
      <w:r>
        <w:t xml:space="preserve">Налоговый орган обязан осуществить постановку на учет (снятие с учета) нотариуса, </w:t>
      </w:r>
      <w:r>
        <w:lastRenderedPageBreak/>
        <w:t>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сообщаемых органами, указанными в статье 85 настоящего Кодекса, заявления о постановке на учет (снятии с учета) медиатора и в тот же срок выдать (направить) указанным лицам выписку из Единого государственного реестра налогоплательщиков, содержащую сведения о постановке на учет (снятии с учета) в налоговом органе.";</w:t>
      </w:r>
    </w:p>
    <w:p w:rsidR="00470E01" w:rsidRDefault="00956870">
      <w:pPr>
        <w:pStyle w:val="ConsPlusNormal"/>
        <w:spacing w:before="220"/>
        <w:ind w:firstLine="540"/>
        <w:jc w:val="both"/>
      </w:pPr>
      <w:hyperlink r:id="rId92">
        <w:r w:rsidR="00470E01">
          <w:rPr>
            <w:color w:val="0000FF"/>
          </w:rPr>
          <w:t>абзацы седьмой</w:t>
        </w:r>
      </w:hyperlink>
      <w:r w:rsidR="00470E01">
        <w:t xml:space="preserve"> и </w:t>
      </w:r>
      <w:hyperlink r:id="rId93">
        <w:r w:rsidR="00470E01">
          <w:rPr>
            <w:color w:val="0000FF"/>
          </w:rPr>
          <w:t>восьмой</w:t>
        </w:r>
      </w:hyperlink>
      <w:r w:rsidR="00470E01">
        <w:t xml:space="preserve"> признать утратившими силу;</w:t>
      </w:r>
    </w:p>
    <w:p w:rsidR="00470E01" w:rsidRDefault="00956870">
      <w:pPr>
        <w:pStyle w:val="ConsPlusNormal"/>
        <w:spacing w:before="220"/>
        <w:ind w:firstLine="540"/>
        <w:jc w:val="both"/>
      </w:pPr>
      <w:hyperlink r:id="rId94">
        <w:r w:rsidR="00470E01">
          <w:rPr>
            <w:color w:val="0000FF"/>
          </w:rPr>
          <w:t>абзац девятый</w:t>
        </w:r>
      </w:hyperlink>
      <w:r w:rsidR="00470E01">
        <w:t xml:space="preserve"> изложить в следующей редакции:</w:t>
      </w:r>
    </w:p>
    <w:p w:rsidR="00470E01" w:rsidRDefault="00470E01">
      <w:pPr>
        <w:pStyle w:val="ConsPlusNormal"/>
        <w:spacing w:before="220"/>
        <w:ind w:firstLine="540"/>
        <w:jc w:val="both"/>
      </w:pPr>
      <w:r>
        <w:t>"Налоговый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статьей 85 настоящего Кодекса, если иное не предусмотрено абзацем десятым настоящего пункта. Организации, физическому лицу выписка из Единого государственного реестра налогоплательщиков, содержащая сведения о постановке на учет (снятии с учета) в налоговом органе на основании сведений, полученных в соответствии со статьей 85 настоящего Кодекса, выдается (направляется) налоговым органом по запросу такой организации, такого физического лица, если иное не предусмотрено настоящей статьей. При наличии у налогоплательщика доступа к личному кабинету налогоплательщика сведения о постановке на учет (снятии с учета) организации, физического лица в налоговом органе на основании сведений, полученных в соответствии со статьей 85 настоящего Кодекса, размещаются в личном кабинете налогоплательщика.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470E01" w:rsidRDefault="00470E01">
      <w:pPr>
        <w:pStyle w:val="ConsPlusNormal"/>
        <w:spacing w:before="220"/>
        <w:ind w:firstLine="540"/>
        <w:jc w:val="both"/>
      </w:pPr>
      <w:r>
        <w:t xml:space="preserve">в </w:t>
      </w:r>
      <w:hyperlink r:id="rId95">
        <w:r>
          <w:rPr>
            <w:color w:val="0000FF"/>
          </w:rPr>
          <w:t>абзаце одиннадцатом</w:t>
        </w:r>
      </w:hyperlink>
      <w:r>
        <w:t xml:space="preserve"> слова "уведомление о постановке на учет в налоговом органе" заменить словами "выписку из Единого государственного реестра налогоплательщиков, содержащую сведения о постановке на учет в налоговом органе,";</w:t>
      </w:r>
    </w:p>
    <w:p w:rsidR="00470E01" w:rsidRDefault="00470E01">
      <w:pPr>
        <w:pStyle w:val="ConsPlusNormal"/>
        <w:spacing w:before="220"/>
        <w:ind w:firstLine="540"/>
        <w:jc w:val="both"/>
      </w:pPr>
      <w:r>
        <w:t xml:space="preserve">в </w:t>
      </w:r>
      <w:hyperlink r:id="rId96">
        <w:r>
          <w:rPr>
            <w:color w:val="0000FF"/>
          </w:rPr>
          <w:t>абзаце двенадцатом</w:t>
        </w:r>
      </w:hyperlink>
      <w:r>
        <w:t xml:space="preserve"> слова "уведомление о постановке на учет (снятии с учета) в налоговом органе" заменить словами "выписка из Единого государственного реестра налогоплательщиков, содержащая сведения о постановке на учет (снятии с учета) в налоговом органе,";</w:t>
      </w:r>
    </w:p>
    <w:p w:rsidR="00470E01" w:rsidRDefault="00470E01">
      <w:pPr>
        <w:pStyle w:val="ConsPlusNormal"/>
        <w:spacing w:before="220"/>
        <w:ind w:firstLine="540"/>
        <w:jc w:val="both"/>
      </w:pPr>
      <w:r>
        <w:t xml:space="preserve">в </w:t>
      </w:r>
      <w:hyperlink r:id="rId97">
        <w:r>
          <w:rPr>
            <w:color w:val="0000FF"/>
          </w:rPr>
          <w:t>абзаце тринадцатом</w:t>
        </w:r>
      </w:hyperlink>
      <w:r>
        <w:t xml:space="preserve"> слова "свидетельство о постановке на учет в налоговом органе" заменить словами "выписку из Единого государственного реестра налогоплательщиков, содержащую сведения о постановке на учет в налоговом органе,";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0" w:name="P188"/>
      <w:bookmarkEnd w:id="30"/>
      <w:r>
        <w:t xml:space="preserve">б) в </w:t>
      </w:r>
      <w:hyperlink r:id="rId98">
        <w:r>
          <w:rPr>
            <w:color w:val="0000FF"/>
          </w:rPr>
          <w:t>пункте 2.1</w:t>
        </w:r>
      </w:hyperlink>
      <w:r>
        <w:t xml:space="preserve"> слова "уведомление о постановке на учет в налоговом органе таких иностранного гражданина, лица без гражданства" заменить словами "выписку из Единого государственного реестра налогоплательщиков, содержащую сведения о постановке таких иностранного гражданина, лица без гражданства на учет в налоговом органе";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24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1" w:name="P191"/>
      <w:bookmarkEnd w:id="31"/>
      <w:r>
        <w:t xml:space="preserve">в) </w:t>
      </w:r>
      <w:hyperlink r:id="rId99">
        <w:r>
          <w:rPr>
            <w:color w:val="0000FF"/>
          </w:rPr>
          <w:t>абзац третий пункта 5</w:t>
        </w:r>
      </w:hyperlink>
      <w:r>
        <w:t xml:space="preserve"> дополнить словами ", но не ранее окончания выездной налоговой </w:t>
      </w:r>
      <w:r>
        <w:lastRenderedPageBreak/>
        <w:t>проверки в случае ее проведения";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"г"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2" w:name="P194"/>
      <w:bookmarkEnd w:id="32"/>
      <w:r>
        <w:t xml:space="preserve">г) в </w:t>
      </w:r>
      <w:hyperlink r:id="rId100">
        <w:r>
          <w:rPr>
            <w:color w:val="0000FF"/>
          </w:rPr>
          <w:t>пункте 5.1</w:t>
        </w:r>
      </w:hyperlink>
      <w:r>
        <w:t>:</w:t>
      </w:r>
    </w:p>
    <w:p w:rsidR="00470E01" w:rsidRDefault="00470E01">
      <w:pPr>
        <w:pStyle w:val="ConsPlusNormal"/>
        <w:spacing w:before="220"/>
        <w:ind w:firstLine="540"/>
        <w:jc w:val="both"/>
      </w:pPr>
      <w:r>
        <w:t xml:space="preserve">в </w:t>
      </w:r>
      <w:hyperlink r:id="rId101">
        <w:r>
          <w:rPr>
            <w:color w:val="0000FF"/>
          </w:rPr>
          <w:t>абзаце первом</w:t>
        </w:r>
      </w:hyperlink>
      <w:r>
        <w:t xml:space="preserve"> слова "документ, предусмотренный пунктом 2.1 настоящей статьи," и слово ", документ" исключить, слова "свидетельство о постановке на учет в налоговом органе может быть получено" заменить словами "выписка из Единого государственного реестра налогоплательщиков, содержащая сведения о постановке на учет в налоговом органе, может быть получена";</w:t>
      </w:r>
    </w:p>
    <w:p w:rsidR="00470E01" w:rsidRDefault="00470E01">
      <w:pPr>
        <w:pStyle w:val="ConsPlusNormal"/>
        <w:spacing w:before="220"/>
        <w:ind w:firstLine="540"/>
        <w:jc w:val="both"/>
      </w:pPr>
      <w:r>
        <w:t xml:space="preserve">в </w:t>
      </w:r>
      <w:hyperlink r:id="rId102">
        <w:r>
          <w:rPr>
            <w:color w:val="0000FF"/>
          </w:rPr>
          <w:t>абзаце втором</w:t>
        </w:r>
      </w:hyperlink>
      <w:r>
        <w:t xml:space="preserve"> слова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заменить словами "выписка из Единого государственного реестра налогоплательщиков, содержащая сведения о постановке на учет (снятии с учета) в налоговом органе, направляется", второе предложение исключить;</w:t>
      </w:r>
    </w:p>
    <w:p w:rsidR="00470E01" w:rsidRDefault="00470E01">
      <w:pPr>
        <w:pStyle w:val="ConsPlusNormal"/>
        <w:spacing w:before="220"/>
        <w:ind w:firstLine="540"/>
        <w:jc w:val="both"/>
      </w:pPr>
      <w:r>
        <w:t xml:space="preserve">в </w:t>
      </w:r>
      <w:hyperlink r:id="rId103">
        <w:r>
          <w:rPr>
            <w:color w:val="0000FF"/>
          </w:rPr>
          <w:t>абзаце третьем</w:t>
        </w:r>
      </w:hyperlink>
      <w:r>
        <w:t xml:space="preserve"> слова "запроса, документов, подтверждающих постановку на учет (снятие с учета) в налоговом органе," и слова ",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исключить;</w:t>
      </w:r>
    </w:p>
    <w:p w:rsidR="00470E01" w:rsidRDefault="00470E01">
      <w:pPr>
        <w:pStyle w:val="ConsPlusNormal"/>
        <w:spacing w:before="220"/>
        <w:ind w:firstLine="540"/>
        <w:jc w:val="both"/>
      </w:pPr>
      <w:r>
        <w:t xml:space="preserve">в </w:t>
      </w:r>
      <w:hyperlink r:id="rId104">
        <w:r>
          <w:rPr>
            <w:color w:val="0000FF"/>
          </w:rPr>
          <w:t>абзаце пятом</w:t>
        </w:r>
      </w:hyperlink>
      <w:r>
        <w:t xml:space="preserve"> слова "уведомления о постановке" заменить словами "выписки из Единого государственного реестра налогоплательщиков, содержащей сведения о постановке", второе предложение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"д"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3" w:name="P201"/>
      <w:bookmarkEnd w:id="33"/>
      <w:r>
        <w:t xml:space="preserve">д) в </w:t>
      </w:r>
      <w:hyperlink r:id="rId105">
        <w:r>
          <w:rPr>
            <w:color w:val="0000FF"/>
          </w:rPr>
          <w:t>пункте 5.3</w:t>
        </w:r>
      </w:hyperlink>
      <w:r>
        <w:t xml:space="preserve"> слова "уведомление о снятии" заменить словами "выписка из Единого государственного реестра налогоплательщиков, содержащая сведения о снятии";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"е"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4" w:name="P204"/>
      <w:bookmarkEnd w:id="34"/>
      <w:r>
        <w:t xml:space="preserve">е) в </w:t>
      </w:r>
      <w:hyperlink r:id="rId106">
        <w:r>
          <w:rPr>
            <w:color w:val="0000FF"/>
          </w:rPr>
          <w:t>абзаце втором пункта 5.7</w:t>
        </w:r>
      </w:hyperlink>
      <w:r>
        <w:t xml:space="preserve"> слова "уведомление о снятии" заменить словами "выписка из Единого государственного реестра налогоплательщиков, содержащая сведения о снятии";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"ж" п. 24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5" w:name="P207"/>
      <w:bookmarkEnd w:id="35"/>
      <w:r>
        <w:t xml:space="preserve">ж) </w:t>
      </w:r>
      <w:hyperlink r:id="rId107">
        <w:r>
          <w:rPr>
            <w:color w:val="0000FF"/>
          </w:rPr>
          <w:t>абзац пятый пункта 7</w:t>
        </w:r>
      </w:hyperlink>
      <w:r>
        <w:t xml:space="preserve"> дополнить словами ", или номер записи единого федерального информационного регистра, содержащего сведения о населении Российской Федерации, полученный в соответствии с Федеральным </w:t>
      </w:r>
      <w:hyperlink r:id="rId108">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(далее - федеральный регистр сведений о населении)";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"з" п. 24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6" w:name="P210"/>
      <w:bookmarkEnd w:id="36"/>
      <w:r>
        <w:lastRenderedPageBreak/>
        <w:t xml:space="preserve">з) </w:t>
      </w:r>
      <w:hyperlink r:id="rId109">
        <w:r>
          <w:rPr>
            <w:color w:val="0000FF"/>
          </w:rPr>
          <w:t>пункт 8</w:t>
        </w:r>
      </w:hyperlink>
      <w:r>
        <w:t xml:space="preserve"> изложить в следующей редакции:</w:t>
      </w:r>
    </w:p>
    <w:p w:rsidR="00470E01" w:rsidRDefault="00470E01">
      <w:pPr>
        <w:pStyle w:val="ConsPlusNormal"/>
        <w:spacing w:before="220"/>
        <w:ind w:firstLine="540"/>
        <w:jc w:val="both"/>
      </w:pPr>
      <w:r>
        <w:t>"8. На основе данных учета федеральный орган исполнительной власти, уполномоченный по контролю и надзору в области налогов и сборов, ведет Единый государственный реестр налогоплательщиков в установленном им порядке. Состав сведений, содержащихся в Едином государственном реестре налогоплательщиков, определяется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Выписка из Единого государственного реестра налогоплательщиков, содержащая сведения о постановке на учет (снятии с учета) лица в налоговом органе, выдается (направляется) при постановке на учет (снятии с учета) в случаях, установленных настоящим Кодексом, либо на основании запроса организации или физического лица, представленного в любой налоговый орган по их выбору.</w:t>
      </w:r>
    </w:p>
    <w:p w:rsidR="00470E01" w:rsidRDefault="00470E01">
      <w:pPr>
        <w:pStyle w:val="ConsPlusNormal"/>
        <w:spacing w:before="220"/>
        <w:ind w:firstLine="540"/>
        <w:jc w:val="both"/>
      </w:pPr>
      <w:r>
        <w:t>Запрос может быть представлен лицом в налоговый орган лично или через представителя, направлен по почте заказным письмом или передан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с использованием единого портала государственных и муниципальных услуг.</w:t>
      </w:r>
    </w:p>
    <w:p w:rsidR="00470E01" w:rsidRDefault="00470E01">
      <w:pPr>
        <w:pStyle w:val="ConsPlusNormal"/>
        <w:spacing w:before="220"/>
        <w:ind w:firstLine="540"/>
        <w:jc w:val="both"/>
      </w:pPr>
      <w:r>
        <w:t>Если запрос представлен в налоговый орган в электронной форме, он должен быть заверен усиленной квалифицированной электронной подписью лица, представляющего этот запрос.</w:t>
      </w:r>
    </w:p>
    <w:p w:rsidR="00470E01" w:rsidRDefault="00470E01">
      <w:pPr>
        <w:pStyle w:val="ConsPlusNormal"/>
        <w:spacing w:before="220"/>
        <w:ind w:firstLine="540"/>
        <w:jc w:val="both"/>
      </w:pPr>
      <w:r>
        <w:t>Запрос физического лица, представленный в налоговый орган в электронной форме с использованием единого портала государственных и муниципальных услуг, подписывается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470E01" w:rsidRDefault="00470E01">
      <w:pPr>
        <w:pStyle w:val="ConsPlusNormal"/>
        <w:spacing w:before="220"/>
        <w:ind w:firstLine="540"/>
        <w:jc w:val="both"/>
      </w:pPr>
      <w:r>
        <w:t>Налоговый орган выдает (направляет) заявителю (его представителю) запрошенную выписку из Единого государственного реестра налогоплательщиков в течение пяти дней со дня поступления запроса в налоговый орган. В случае отсутствия сведений о постановке на учет (снятии с учета) заявителя в налоговом органе ему выдается (направляется) выписка из Единого государственного реестра налогоплательщиков об отсутствии запрашиваемых сведений.</w:t>
      </w:r>
    </w:p>
    <w:p w:rsidR="00470E01" w:rsidRDefault="00470E01">
      <w:pPr>
        <w:pStyle w:val="ConsPlusNormal"/>
        <w:spacing w:before="220"/>
        <w:ind w:firstLine="540"/>
        <w:jc w:val="both"/>
      </w:pPr>
      <w:r>
        <w:t>При поступлении в налоговый орган запроса по телекоммуникационным каналам связи, либо через личный кабинет налогоплательщика, либо с использованием единого портала государственных и муниципальных услуг выписка из Единого государственного реестра налогоплательщиков направляется заявителю в электронной форме соответственно по телекоммуникационным каналам связи, через личный кабинет налогоплательщика или посредством единого портала государственных и муниципальных услуг.</w:t>
      </w:r>
    </w:p>
    <w:p w:rsidR="00470E01" w:rsidRDefault="00470E01">
      <w:pPr>
        <w:pStyle w:val="ConsPlusNormal"/>
        <w:spacing w:before="220"/>
        <w:ind w:firstLine="540"/>
        <w:jc w:val="both"/>
      </w:pPr>
      <w:r>
        <w:t>Форма и формат запроса, форма и формат выписки из Единого государственного реестра налогоплательщиков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 xml:space="preserve">25) в </w:t>
      </w:r>
      <w:hyperlink r:id="rId110">
        <w:r>
          <w:rPr>
            <w:color w:val="0000FF"/>
          </w:rPr>
          <w:t>статье 85</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25 ст. 1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7" w:name="P222"/>
      <w:bookmarkEnd w:id="37"/>
      <w:r>
        <w:lastRenderedPageBreak/>
        <w:t xml:space="preserve">а) в </w:t>
      </w:r>
      <w:hyperlink r:id="rId111">
        <w:r>
          <w:rPr>
            <w:color w:val="0000FF"/>
          </w:rPr>
          <w:t>пункте 4</w:t>
        </w:r>
      </w:hyperlink>
      <w:r>
        <w:t>:</w:t>
      </w:r>
    </w:p>
    <w:p w:rsidR="00470E01" w:rsidRDefault="00956870">
      <w:pPr>
        <w:pStyle w:val="ConsPlusNormal"/>
        <w:spacing w:before="220"/>
        <w:ind w:firstLine="540"/>
        <w:jc w:val="both"/>
      </w:pPr>
      <w:hyperlink r:id="rId112">
        <w:r w:rsidR="00470E01">
          <w:rPr>
            <w:color w:val="0000FF"/>
          </w:rPr>
          <w:t>абзац первый</w:t>
        </w:r>
      </w:hyperlink>
      <w:r w:rsidR="00470E01">
        <w:t xml:space="preserve"> после слов "регистрацию транспортных средств" дополнить словами "(за исключением исполнительных органов субъектов Российской Федерации, уполномоченных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w:t>
      </w:r>
    </w:p>
    <w:p w:rsidR="00470E01" w:rsidRDefault="00956870">
      <w:pPr>
        <w:pStyle w:val="ConsPlusNormal"/>
        <w:spacing w:before="220"/>
        <w:ind w:firstLine="540"/>
        <w:jc w:val="both"/>
      </w:pPr>
      <w:hyperlink r:id="rId113">
        <w:r w:rsidR="00470E01">
          <w:rPr>
            <w:color w:val="0000FF"/>
          </w:rPr>
          <w:t>дополнить</w:t>
        </w:r>
      </w:hyperlink>
      <w:r w:rsidR="00470E01">
        <w:t xml:space="preserve"> абзацем следующего содержания:</w:t>
      </w:r>
    </w:p>
    <w:p w:rsidR="00470E01" w:rsidRDefault="00470E01">
      <w:pPr>
        <w:pStyle w:val="ConsPlusNormal"/>
        <w:spacing w:before="220"/>
        <w:ind w:firstLine="540"/>
        <w:jc w:val="both"/>
      </w:pPr>
      <w:r>
        <w:t>"Федеральный орган исполнительной власти, являющийся оператором федеральной государственной информационной системы учета и регистрации тракторов, самоходных машин и прицепов к ним, обязан сообщать внесенные в указанную информационную систему сведения о зарегистрированных транспортных средствах и об их владельцах в федеральный орган исполнительной власти, уполномоченный по контролю и надзору в области налогов и сборов,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25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8" w:name="P228"/>
      <w:bookmarkEnd w:id="38"/>
      <w:r>
        <w:t xml:space="preserve">б) </w:t>
      </w:r>
      <w:hyperlink r:id="rId114">
        <w:r>
          <w:rPr>
            <w:color w:val="0000FF"/>
          </w:rPr>
          <w:t>подпункт 2 пункта 9.4</w:t>
        </w:r>
      </w:hyperlink>
      <w:r>
        <w:t xml:space="preserve"> после слова "полигоне"," дополнить словами "а также о многодетных семьях,";</w:t>
      </w:r>
    </w:p>
    <w:p w:rsidR="00470E01" w:rsidRDefault="00470E01">
      <w:pPr>
        <w:pStyle w:val="ConsPlusNormal"/>
        <w:spacing w:before="220"/>
        <w:ind w:firstLine="540"/>
        <w:jc w:val="both"/>
      </w:pPr>
      <w:r>
        <w:t xml:space="preserve">26) в </w:t>
      </w:r>
      <w:hyperlink r:id="rId115">
        <w:r>
          <w:rPr>
            <w:color w:val="0000FF"/>
          </w:rPr>
          <w:t>статье 86</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26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39" w:name="P232"/>
      <w:bookmarkEnd w:id="39"/>
      <w:r>
        <w:t xml:space="preserve">а) </w:t>
      </w:r>
      <w:hyperlink r:id="rId116">
        <w:r>
          <w:rPr>
            <w:color w:val="0000FF"/>
          </w:rPr>
          <w:t>подпункт 2 пункта 1</w:t>
        </w:r>
      </w:hyperlink>
      <w:r>
        <w:t xml:space="preserve"> изложить в следующей редакции:</w:t>
      </w:r>
    </w:p>
    <w:p w:rsidR="00470E01" w:rsidRDefault="00470E01">
      <w:pPr>
        <w:pStyle w:val="ConsPlusNormal"/>
        <w:spacing w:before="220"/>
        <w:ind w:firstLine="540"/>
        <w:jc w:val="both"/>
      </w:pPr>
      <w:r>
        <w:t>"2) нотариусам, занимающимся частной практикой, адвокатам, учредившим адвокатские кабинеты, - при наличии сведений об идентификационном номере налогоплательщика, иностранным организациям, не указанным в подпункте 1 настоящего пункта, - при наличии сведений об идентификационном номере налогоплательщика, коде причины постановки на учет в налоговом органе и дате постановки на учет в налоговом органе, содержащихся в Едином государственном реестре налогоплательщиков.";</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26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0" w:name="P236"/>
      <w:bookmarkEnd w:id="40"/>
      <w:r>
        <w:t xml:space="preserve">б) в </w:t>
      </w:r>
      <w:hyperlink r:id="rId117">
        <w:r>
          <w:rPr>
            <w:color w:val="0000FF"/>
          </w:rPr>
          <w:t>пункте 2</w:t>
        </w:r>
      </w:hyperlink>
      <w:r>
        <w:t>:</w:t>
      </w:r>
    </w:p>
    <w:p w:rsidR="00470E01" w:rsidRDefault="00956870">
      <w:pPr>
        <w:pStyle w:val="ConsPlusNormal"/>
        <w:spacing w:before="220"/>
        <w:ind w:firstLine="540"/>
        <w:jc w:val="both"/>
      </w:pPr>
      <w:hyperlink r:id="rId118">
        <w:r w:rsidR="00470E01">
          <w:rPr>
            <w:color w:val="0000FF"/>
          </w:rPr>
          <w:t>абзац второй</w:t>
        </w:r>
      </w:hyperlink>
      <w:r w:rsidR="00470E01">
        <w:t xml:space="preserve"> после слов "налоговых проверок" дополнить словами "(налогового мониторинга)";</w:t>
      </w:r>
    </w:p>
    <w:p w:rsidR="00470E01" w:rsidRDefault="00956870">
      <w:pPr>
        <w:pStyle w:val="ConsPlusNormal"/>
        <w:spacing w:before="220"/>
        <w:ind w:firstLine="540"/>
        <w:jc w:val="both"/>
      </w:pPr>
      <w:hyperlink r:id="rId119">
        <w:r w:rsidR="00470E01">
          <w:rPr>
            <w:color w:val="0000FF"/>
          </w:rPr>
          <w:t>абзац пятый</w:t>
        </w:r>
      </w:hyperlink>
      <w:r w:rsidR="00470E01">
        <w:t xml:space="preserve"> после слов "налоговая проверка" дополнить словами "(налоговый мониторинг)";</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26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1" w:name="P241"/>
      <w:bookmarkEnd w:id="41"/>
      <w:r>
        <w:lastRenderedPageBreak/>
        <w:t xml:space="preserve">в) </w:t>
      </w:r>
      <w:hyperlink r:id="rId120">
        <w:r>
          <w:rPr>
            <w:color w:val="0000FF"/>
          </w:rPr>
          <w:t>абзац третий пункта 2.1</w:t>
        </w:r>
      </w:hyperlink>
      <w:r>
        <w:t xml:space="preserve"> после слов "налоговой проверки" дополнить словами "(налогового мониторинга)";</w:t>
      </w:r>
    </w:p>
    <w:p w:rsidR="00470E01" w:rsidRDefault="00470E01">
      <w:pPr>
        <w:pStyle w:val="ConsPlusNormal"/>
        <w:spacing w:before="220"/>
        <w:ind w:firstLine="540"/>
        <w:jc w:val="both"/>
      </w:pPr>
      <w:r>
        <w:t xml:space="preserve">27) в </w:t>
      </w:r>
      <w:hyperlink r:id="rId121">
        <w:r>
          <w:rPr>
            <w:color w:val="0000FF"/>
          </w:rPr>
          <w:t>статье 88</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27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2" w:name="P245"/>
      <w:bookmarkEnd w:id="42"/>
      <w:r>
        <w:t xml:space="preserve">а) </w:t>
      </w:r>
      <w:hyperlink r:id="rId122">
        <w:r>
          <w:rPr>
            <w:color w:val="0000FF"/>
          </w:rPr>
          <w:t>пункт 2</w:t>
        </w:r>
      </w:hyperlink>
      <w:r>
        <w:t xml:space="preserve"> дополнить абзацами следующего содержания:</w:t>
      </w:r>
    </w:p>
    <w:p w:rsidR="00470E01" w:rsidRDefault="00470E01">
      <w:pPr>
        <w:pStyle w:val="ConsPlusNormal"/>
        <w:spacing w:before="220"/>
        <w:ind w:firstLine="540"/>
        <w:jc w:val="both"/>
      </w:pPr>
      <w:r>
        <w:t>"Камеральная налоговая проверка лиц, указанных в пункте 2 статьи 80 настоящего Кодекса, представивших единую (упрощенную) налоговую декларацию, проводится в течение трех месяцев на основе имеющихся у налоговых органов документов (информации) о налогоплательщике с учетом следующих особенностей:</w:t>
      </w:r>
    </w:p>
    <w:p w:rsidR="00470E01" w:rsidRDefault="00470E01">
      <w:pPr>
        <w:pStyle w:val="ConsPlusNormal"/>
        <w:spacing w:before="220"/>
        <w:ind w:firstLine="540"/>
        <w:jc w:val="both"/>
      </w:pPr>
      <w:r>
        <w:t>камеральная налоговая проверка проводится за налоговые периоды истекшего календарного года начиная с 1 февраля следующего календарного года;</w:t>
      </w:r>
    </w:p>
    <w:p w:rsidR="00470E01" w:rsidRDefault="00470E01">
      <w:pPr>
        <w:pStyle w:val="ConsPlusNormal"/>
        <w:spacing w:before="220"/>
        <w:ind w:firstLine="540"/>
        <w:jc w:val="both"/>
      </w:pPr>
      <w:r>
        <w:t>в случае принятия решения о реорганизации или ликвидации организации камеральная налоговая проверка проводится за истекшие налоговые периоды текущего календарного года со дня, следующего за днем внесения в единый государственный реестр юридических лиц записи о том, что такая организация находится в процессе реорганизации или ликвидации. Ликвидация организации не может быть завершена ранее окончания камеральной налоговой проверки.";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27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3" w:name="P251"/>
      <w:bookmarkEnd w:id="43"/>
      <w:r>
        <w:t xml:space="preserve">б) </w:t>
      </w:r>
      <w:hyperlink r:id="rId123">
        <w:r>
          <w:rPr>
            <w:color w:val="0000FF"/>
          </w:rPr>
          <w:t>дополнить</w:t>
        </w:r>
      </w:hyperlink>
      <w:r>
        <w:t xml:space="preserve"> пунктом 8.10 следующего содержания:</w:t>
      </w:r>
    </w:p>
    <w:p w:rsidR="00470E01" w:rsidRDefault="00470E01">
      <w:pPr>
        <w:pStyle w:val="ConsPlusNormal"/>
        <w:spacing w:before="220"/>
        <w:ind w:firstLine="540"/>
        <w:jc w:val="both"/>
      </w:pPr>
      <w:r>
        <w:t xml:space="preserve">"8.10. При подаче налоговой декларации по акцизам, в которой заявлены налоговые вычеты, предусмотренные </w:t>
      </w:r>
      <w:hyperlink r:id="rId124">
        <w:r>
          <w:rPr>
            <w:color w:val="0000FF"/>
          </w:rPr>
          <w:t>статьей 200</w:t>
        </w:r>
      </w:hyperlink>
      <w:r>
        <w:t xml:space="preserve"> настоящего Кодекса, и представлении в налоговый орган реестров документов, предусмотренных соответствующими пунктами </w:t>
      </w:r>
      <w:hyperlink r:id="rId125">
        <w:r>
          <w:rPr>
            <w:color w:val="0000FF"/>
          </w:rPr>
          <w:t>статьи 201</w:t>
        </w:r>
      </w:hyperlink>
      <w:r>
        <w:t xml:space="preserve"> настоящего Кодекса, в целях подтверждения права на налоговые вычеты налоговый орган вправе истребовать у налогоплательщика документы, сведения из которых включены в указанные реестры.";</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28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4" w:name="P255"/>
      <w:bookmarkEnd w:id="44"/>
      <w:r>
        <w:t xml:space="preserve">28) </w:t>
      </w:r>
      <w:hyperlink r:id="rId126">
        <w:r>
          <w:rPr>
            <w:color w:val="0000FF"/>
          </w:rPr>
          <w:t>подпункт 3 пункта 5.1 статьи 89</w:t>
        </w:r>
      </w:hyperlink>
      <w:r>
        <w:t xml:space="preserve"> после слов "налоговый мониторинг" дополнить словами ", или в случае приостановления течения срока направления мотивированного мнения по запросу такого налогоплательщика для получения разъяснений в соответствии с пунктом 5 статьи 105.30 настоящего Кодекса по вопросам применения законодательства о налогах и сборах в более поздний срок, равный периоду такого приостановления, исчисляемому со дня получения таким налогоплательщиком указанного мотивированного мнения";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28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5" w:name="P258"/>
      <w:bookmarkEnd w:id="45"/>
      <w:r>
        <w:t xml:space="preserve">29) </w:t>
      </w:r>
      <w:hyperlink r:id="rId127">
        <w:r>
          <w:rPr>
            <w:color w:val="0000FF"/>
          </w:rPr>
          <w:t>пункт 1 статьи 102</w:t>
        </w:r>
      </w:hyperlink>
      <w:r>
        <w:t xml:space="preserve"> дополнить подпунктом 16 следующего содержания:</w:t>
      </w:r>
    </w:p>
    <w:p w:rsidR="00470E01" w:rsidRDefault="00470E01">
      <w:pPr>
        <w:pStyle w:val="ConsPlusNormal"/>
        <w:spacing w:before="220"/>
        <w:ind w:firstLine="540"/>
        <w:jc w:val="both"/>
      </w:pPr>
      <w:r>
        <w:t>"16) о номере записи федерального регистра сведений о населении.";</w:t>
      </w:r>
    </w:p>
    <w:p w:rsidR="00470E01" w:rsidRDefault="00470E01">
      <w:pPr>
        <w:pStyle w:val="ConsPlusNormal"/>
        <w:spacing w:before="220"/>
        <w:ind w:firstLine="540"/>
        <w:jc w:val="both"/>
      </w:pPr>
      <w:r>
        <w:lastRenderedPageBreak/>
        <w:t xml:space="preserve">30) в </w:t>
      </w:r>
      <w:hyperlink r:id="rId128">
        <w:r>
          <w:rPr>
            <w:color w:val="0000FF"/>
          </w:rPr>
          <w:t>статье 105.3</w:t>
        </w:r>
      </w:hyperlink>
      <w:r>
        <w:t>:</w:t>
      </w:r>
    </w:p>
    <w:p w:rsidR="00470E01" w:rsidRDefault="00470E01">
      <w:pPr>
        <w:pStyle w:val="ConsPlusNormal"/>
        <w:spacing w:before="220"/>
        <w:ind w:firstLine="540"/>
        <w:jc w:val="both"/>
      </w:pPr>
      <w:r>
        <w:t xml:space="preserve">а) </w:t>
      </w:r>
      <w:hyperlink r:id="rId129">
        <w:r>
          <w:rPr>
            <w:color w:val="0000FF"/>
          </w:rPr>
          <w:t>абзац первый пункта 6.1</w:t>
        </w:r>
      </w:hyperlink>
      <w:r>
        <w:t xml:space="preserve"> дополнить предложением следующего содержания: "Соответствующий налог перечисляется в бюджетную систему Российской Федерации не позднее даты, установленной для уплаты налога на прибыль организаций за налоговый период, в котором лицо, не являющееся налоговым резидентом Российской Федерации, получило доход, указанный в настоящем абзаце.";</w:t>
      </w:r>
    </w:p>
    <w:p w:rsidR="00470E01" w:rsidRDefault="00470E01">
      <w:pPr>
        <w:pStyle w:val="ConsPlusNormal"/>
        <w:spacing w:before="220"/>
        <w:ind w:firstLine="540"/>
        <w:jc w:val="both"/>
      </w:pPr>
      <w:r>
        <w:t xml:space="preserve">б) в </w:t>
      </w:r>
      <w:hyperlink r:id="rId130">
        <w:r>
          <w:rPr>
            <w:color w:val="0000FF"/>
          </w:rPr>
          <w:t>подпункте 2 пункта 6.2</w:t>
        </w:r>
      </w:hyperlink>
      <w:r>
        <w:t xml:space="preserve"> слова "выплаты налогоплательщиком" заменить словом "получения";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31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6" w:name="P265"/>
      <w:bookmarkEnd w:id="46"/>
      <w:r>
        <w:t xml:space="preserve">31) </w:t>
      </w:r>
      <w:hyperlink r:id="rId131">
        <w:r>
          <w:rPr>
            <w:color w:val="0000FF"/>
          </w:rPr>
          <w:t>абзац первый пункта 2 статьи 105.17</w:t>
        </w:r>
      </w:hyperlink>
      <w:r>
        <w:t xml:space="preserve"> дополнить предложением следующего содержания: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к проведению проверки могут быть также привлечены должностные лица территориальных налоговых органов.";</w:t>
      </w:r>
    </w:p>
    <w:p w:rsidR="00470E01" w:rsidRDefault="00470E01">
      <w:pPr>
        <w:pStyle w:val="ConsPlusNormal"/>
        <w:spacing w:before="220"/>
        <w:ind w:firstLine="540"/>
        <w:jc w:val="both"/>
      </w:pPr>
      <w:r>
        <w:t xml:space="preserve">32) в </w:t>
      </w:r>
      <w:hyperlink r:id="rId132">
        <w:r>
          <w:rPr>
            <w:color w:val="0000FF"/>
          </w:rPr>
          <w:t>статье 105.26</w:t>
        </w:r>
      </w:hyperlink>
      <w:r>
        <w:t>:</w:t>
      </w:r>
    </w:p>
    <w:p w:rsidR="00470E01" w:rsidRDefault="00470E01">
      <w:pPr>
        <w:pStyle w:val="ConsPlusNormal"/>
        <w:spacing w:before="220"/>
        <w:ind w:firstLine="540"/>
        <w:jc w:val="both"/>
      </w:pPr>
      <w:r>
        <w:t xml:space="preserve">а) в </w:t>
      </w:r>
      <w:hyperlink r:id="rId133">
        <w:r>
          <w:rPr>
            <w:color w:val="0000FF"/>
          </w:rPr>
          <w:t>пункте 3</w:t>
        </w:r>
      </w:hyperlink>
      <w:r>
        <w:t>:</w:t>
      </w:r>
    </w:p>
    <w:p w:rsidR="00470E01" w:rsidRDefault="00470E01">
      <w:pPr>
        <w:pStyle w:val="ConsPlusNormal"/>
        <w:spacing w:before="220"/>
        <w:ind w:firstLine="540"/>
        <w:jc w:val="both"/>
      </w:pPr>
      <w:r>
        <w:t xml:space="preserve">в </w:t>
      </w:r>
      <w:hyperlink r:id="rId134">
        <w:r>
          <w:rPr>
            <w:color w:val="0000FF"/>
          </w:rPr>
          <w:t>абзаце первом подпункта 1</w:t>
        </w:r>
      </w:hyperlink>
      <w:r>
        <w:t xml:space="preserve"> цифры "100" заменить цифрами "80";</w:t>
      </w:r>
    </w:p>
    <w:p w:rsidR="00470E01" w:rsidRDefault="00470E01">
      <w:pPr>
        <w:pStyle w:val="ConsPlusNormal"/>
        <w:spacing w:before="220"/>
        <w:ind w:firstLine="540"/>
        <w:jc w:val="both"/>
      </w:pPr>
      <w:r>
        <w:t xml:space="preserve">в </w:t>
      </w:r>
      <w:hyperlink r:id="rId135">
        <w:r>
          <w:rPr>
            <w:color w:val="0000FF"/>
          </w:rPr>
          <w:t>подпункте 2</w:t>
        </w:r>
      </w:hyperlink>
      <w:r>
        <w:t xml:space="preserve"> слова "1 миллиарда" заменить словами "800 миллионов";</w:t>
      </w:r>
    </w:p>
    <w:p w:rsidR="00470E01" w:rsidRDefault="00470E01">
      <w:pPr>
        <w:pStyle w:val="ConsPlusNormal"/>
        <w:spacing w:before="220"/>
        <w:ind w:firstLine="540"/>
        <w:jc w:val="both"/>
      </w:pPr>
      <w:r>
        <w:t xml:space="preserve">в </w:t>
      </w:r>
      <w:hyperlink r:id="rId136">
        <w:r>
          <w:rPr>
            <w:color w:val="0000FF"/>
          </w:rPr>
          <w:t>подпункте 3</w:t>
        </w:r>
      </w:hyperlink>
      <w:r>
        <w:t>:</w:t>
      </w:r>
    </w:p>
    <w:p w:rsidR="00470E01" w:rsidRDefault="00470E01">
      <w:pPr>
        <w:pStyle w:val="ConsPlusNormal"/>
        <w:spacing w:before="220"/>
        <w:ind w:firstLine="540"/>
        <w:jc w:val="both"/>
      </w:pPr>
      <w:r>
        <w:t xml:space="preserve">в </w:t>
      </w:r>
      <w:hyperlink r:id="rId137">
        <w:r>
          <w:rPr>
            <w:color w:val="0000FF"/>
          </w:rPr>
          <w:t>абзаце первом</w:t>
        </w:r>
      </w:hyperlink>
      <w:r>
        <w:t xml:space="preserve"> слова "1 миллиарда" заменить словами "800 миллионов";</w:t>
      </w:r>
    </w:p>
    <w:p w:rsidR="00470E01" w:rsidRDefault="00956870">
      <w:pPr>
        <w:pStyle w:val="ConsPlusNormal"/>
        <w:spacing w:before="220"/>
        <w:ind w:firstLine="540"/>
        <w:jc w:val="both"/>
      </w:pPr>
      <w:hyperlink r:id="rId138">
        <w:r w:rsidR="00470E01">
          <w:rPr>
            <w:color w:val="0000FF"/>
          </w:rPr>
          <w:t>абзацы второй</w:t>
        </w:r>
      </w:hyperlink>
      <w:r w:rsidR="00470E01">
        <w:t xml:space="preserve"> - </w:t>
      </w:r>
      <w:hyperlink r:id="rId139">
        <w:r w:rsidR="00470E01">
          <w:rPr>
            <w:color w:val="0000FF"/>
          </w:rPr>
          <w:t>четвертый</w:t>
        </w:r>
      </w:hyperlink>
      <w:r w:rsidR="00470E01">
        <w:t xml:space="preserve"> признать утратившими силу;</w:t>
      </w:r>
    </w:p>
    <w:p w:rsidR="00470E01" w:rsidRDefault="00470E01">
      <w:pPr>
        <w:pStyle w:val="ConsPlusNormal"/>
        <w:spacing w:before="220"/>
        <w:ind w:firstLine="540"/>
        <w:jc w:val="both"/>
      </w:pPr>
      <w:r>
        <w:t xml:space="preserve">б) </w:t>
      </w:r>
      <w:hyperlink r:id="rId140">
        <w:r>
          <w:rPr>
            <w:color w:val="0000FF"/>
          </w:rPr>
          <w:t>дополнить</w:t>
        </w:r>
      </w:hyperlink>
      <w:r>
        <w:t xml:space="preserve"> пунктом 3.1 следующего содержания:</w:t>
      </w:r>
    </w:p>
    <w:p w:rsidR="00470E01" w:rsidRDefault="00470E01">
      <w:pPr>
        <w:pStyle w:val="ConsPlusNormal"/>
        <w:spacing w:before="220"/>
        <w:ind w:firstLine="540"/>
        <w:jc w:val="both"/>
      </w:pPr>
      <w:r>
        <w:t>"3.1. Выполнение условий, установленных пунктом 3 настоящей статьи, не является обязательным для следующих организаций:</w:t>
      </w:r>
    </w:p>
    <w:p w:rsidR="00470E01" w:rsidRDefault="00470E01">
      <w:pPr>
        <w:pStyle w:val="ConsPlusNormal"/>
        <w:spacing w:before="220"/>
        <w:ind w:firstLine="540"/>
        <w:jc w:val="both"/>
      </w:pPr>
      <w:r>
        <w:t>1) организации, в отношении которых проводится налоговый мониторинг;</w:t>
      </w:r>
    </w:p>
    <w:p w:rsidR="00470E01" w:rsidRDefault="00470E01">
      <w:pPr>
        <w:pStyle w:val="ConsPlusNormal"/>
        <w:spacing w:before="220"/>
        <w:ind w:firstLine="540"/>
        <w:jc w:val="both"/>
      </w:pPr>
      <w:r>
        <w:t xml:space="preserve">2) организации, имеющие статус резидентов территории опережающего развития в соответствии с Федеральным </w:t>
      </w:r>
      <w:hyperlink r:id="rId141">
        <w:r>
          <w:rPr>
            <w:color w:val="0000FF"/>
          </w:rPr>
          <w:t>законом</w:t>
        </w:r>
      </w:hyperlink>
      <w:r>
        <w:t xml:space="preserve"> от 29 декабря 2014 года N 473-ФЗ "О территориях опережающего развития в Российской Федерации", свободного порта Владивосток в соответствии с Федеральным </w:t>
      </w:r>
      <w:hyperlink r:id="rId142">
        <w:r>
          <w:rPr>
            <w:color w:val="0000FF"/>
          </w:rPr>
          <w:t>законом</w:t>
        </w:r>
      </w:hyperlink>
      <w:r>
        <w:t xml:space="preserve"> от 13 июля 2015 года N 212-ФЗ "О свободном порте Владивосток", Арктической зоны Российской Федерации в соответствии с Федеральным </w:t>
      </w:r>
      <w:hyperlink r:id="rId143">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470E01" w:rsidRDefault="00470E01">
      <w:pPr>
        <w:pStyle w:val="ConsPlusNormal"/>
        <w:spacing w:before="220"/>
        <w:ind w:firstLine="540"/>
        <w:jc w:val="both"/>
      </w:pPr>
      <w:r>
        <w:t>3) организации, признаваемые налогоплательщиками - участниками соглашения о защите и поощрении капиталовложений;</w:t>
      </w:r>
    </w:p>
    <w:p w:rsidR="00470E01" w:rsidRDefault="00470E01">
      <w:pPr>
        <w:pStyle w:val="ConsPlusNormal"/>
        <w:spacing w:before="220"/>
        <w:ind w:firstLine="540"/>
        <w:jc w:val="both"/>
      </w:pPr>
      <w:r>
        <w:t>4) организации, являющиеся участниками промышленного кластера, соответствующего требованиям к промышленным кластерам, установленным Правительством Российской Федерации;</w:t>
      </w:r>
    </w:p>
    <w:p w:rsidR="00470E01" w:rsidRDefault="00470E01">
      <w:pPr>
        <w:pStyle w:val="ConsPlusNormal"/>
        <w:spacing w:before="220"/>
        <w:ind w:firstLine="540"/>
        <w:jc w:val="both"/>
      </w:pPr>
      <w:r>
        <w:t>5) организации - резиденты особой экономической зоны;</w:t>
      </w:r>
    </w:p>
    <w:p w:rsidR="00470E01" w:rsidRDefault="00470E01">
      <w:pPr>
        <w:pStyle w:val="ConsPlusNormal"/>
        <w:spacing w:before="220"/>
        <w:ind w:firstLine="540"/>
        <w:jc w:val="both"/>
      </w:pPr>
      <w:r>
        <w:lastRenderedPageBreak/>
        <w:t>6) организации - бывшие участники консолидированной группы налогоплательщиков;</w:t>
      </w:r>
    </w:p>
    <w:p w:rsidR="00470E01" w:rsidRDefault="00470E01">
      <w:pPr>
        <w:pStyle w:val="ConsPlusNormal"/>
        <w:spacing w:before="220"/>
        <w:ind w:firstLine="540"/>
        <w:jc w:val="both"/>
      </w:pPr>
      <w:r>
        <w:t>7) организации, если одна из таких организаций прямо и (или) косвенно участвует в другой организации и доля такого участия составляет 50 процентов и более и если эти организации вместе отвечают следующим критериям:</w:t>
      </w:r>
    </w:p>
    <w:p w:rsidR="00470E01" w:rsidRDefault="00470E01">
      <w:pPr>
        <w:pStyle w:val="ConsPlusNormal"/>
        <w:spacing w:before="220"/>
        <w:ind w:firstLine="540"/>
        <w:jc w:val="both"/>
      </w:pPr>
      <w:r>
        <w:t>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всеми этими организациями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составляет не менее 1 миллиарда рублей. При определении указанной совокупной суммы налогов учитываются налоги, обязанность по уплате (перечислению) которых возложена на организацию как на налогоплательщика и налогового агента;</w:t>
      </w:r>
    </w:p>
    <w:p w:rsidR="00470E01" w:rsidRDefault="00470E01">
      <w:pPr>
        <w:pStyle w:val="ConsPlusNormal"/>
        <w:spacing w:before="220"/>
        <w:ind w:firstLine="540"/>
        <w:jc w:val="both"/>
      </w:pPr>
      <w:r>
        <w:t>суммарный объем полученных доходов по данным годовых бухгалтерских (финансовых) отчетностей этих организаций за календарный год, предшествующий году, в котором представляется заявление о проведении налогового мониторинга, составляет не менее 10 миллиардов рублей;</w:t>
      </w:r>
    </w:p>
    <w:p w:rsidR="00470E01" w:rsidRDefault="00470E01">
      <w:pPr>
        <w:pStyle w:val="ConsPlusNormal"/>
        <w:spacing w:before="220"/>
        <w:ind w:firstLine="540"/>
        <w:jc w:val="both"/>
      </w:pPr>
      <w:r>
        <w:t>совокупная стоимость активов по данным бухгалтерских (финансовых) отчетностей этих организаций на 31 декабря календарного года, предшествующего году, в котором представляется заявление о проведении налогового мониторинга, составляет не менее 10 миллиардов рублей;</w:t>
      </w:r>
    </w:p>
    <w:p w:rsidR="00470E01" w:rsidRDefault="00470E01">
      <w:pPr>
        <w:pStyle w:val="ConsPlusNormal"/>
        <w:spacing w:before="220"/>
        <w:ind w:firstLine="540"/>
        <w:jc w:val="both"/>
      </w:pPr>
      <w:r>
        <w:t xml:space="preserve">8) организации, являющиеся операторами лотерей в соответствии с Федеральным </w:t>
      </w:r>
      <w:hyperlink r:id="rId144">
        <w:r>
          <w:rPr>
            <w:color w:val="0000FF"/>
          </w:rPr>
          <w:t>законом</w:t>
        </w:r>
      </w:hyperlink>
      <w:r>
        <w:t xml:space="preserve"> от 11 ноября 2003 года N 138-ФЗ "О лотереях";</w:t>
      </w:r>
    </w:p>
    <w:p w:rsidR="00470E01" w:rsidRDefault="00470E01">
      <w:pPr>
        <w:pStyle w:val="ConsPlusNormal"/>
        <w:spacing w:before="220"/>
        <w:ind w:firstLine="540"/>
        <w:jc w:val="both"/>
      </w:pPr>
      <w:r>
        <w:t>9) организации, признаваемые государственным или муниципальным учреждением.";</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32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7" w:name="P289"/>
      <w:bookmarkEnd w:id="47"/>
      <w:r>
        <w:t xml:space="preserve">в) </w:t>
      </w:r>
      <w:hyperlink r:id="rId145">
        <w:r>
          <w:rPr>
            <w:color w:val="0000FF"/>
          </w:rPr>
          <w:t>абзац шестой пункта 5</w:t>
        </w:r>
      </w:hyperlink>
      <w:r>
        <w:t xml:space="preserve"> изложить в следующей редакции:</w:t>
      </w:r>
    </w:p>
    <w:p w:rsidR="00470E01" w:rsidRDefault="00470E01">
      <w:pPr>
        <w:pStyle w:val="ConsPlusNormal"/>
        <w:spacing w:before="220"/>
        <w:ind w:firstLine="540"/>
        <w:jc w:val="both"/>
      </w:pPr>
      <w:r>
        <w:t>"В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проводится (проведен) налоговый мониторинг, такие налоговая декларация (расчет) или уточненная налоговая декларация (уточненный расчет) проверяется в рамках проведения налогового мониторинга, дата окончания проведения которого наступает не ранее чем через три месяца со дня представления соответствующей налоговой декларации (расчета).";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33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8" w:name="P293"/>
      <w:bookmarkEnd w:id="48"/>
      <w:r>
        <w:t xml:space="preserve">33) </w:t>
      </w:r>
      <w:hyperlink r:id="rId146">
        <w:r>
          <w:rPr>
            <w:color w:val="0000FF"/>
          </w:rPr>
          <w:t>пункт 1 статьи 105.28</w:t>
        </w:r>
      </w:hyperlink>
      <w:r>
        <w:t xml:space="preserve"> дополнить подпунктом 4 следующего содержания:</w:t>
      </w:r>
    </w:p>
    <w:p w:rsidR="00470E01" w:rsidRDefault="00470E01">
      <w:pPr>
        <w:pStyle w:val="ConsPlusNormal"/>
        <w:spacing w:before="220"/>
        <w:ind w:firstLine="540"/>
        <w:jc w:val="both"/>
      </w:pPr>
      <w:r>
        <w:t>"4) государственная регистрация прекращения организации в результате ликвидации, реорганизации или исключения из единого государственного реестра юридических лиц.";</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34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49" w:name="P297"/>
      <w:bookmarkEnd w:id="49"/>
      <w:r>
        <w:lastRenderedPageBreak/>
        <w:t xml:space="preserve">34) в </w:t>
      </w:r>
      <w:hyperlink r:id="rId147">
        <w:r>
          <w:rPr>
            <w:color w:val="0000FF"/>
          </w:rPr>
          <w:t>пункте 2.1 статьи 105.29</w:t>
        </w:r>
      </w:hyperlink>
      <w:r>
        <w:t>:</w:t>
      </w:r>
    </w:p>
    <w:p w:rsidR="00470E01" w:rsidRDefault="00470E01">
      <w:pPr>
        <w:pStyle w:val="ConsPlusNormal"/>
        <w:spacing w:before="220"/>
        <w:ind w:firstLine="540"/>
        <w:jc w:val="both"/>
      </w:pPr>
      <w:r>
        <w:t xml:space="preserve">а) </w:t>
      </w:r>
      <w:hyperlink r:id="rId148">
        <w:r>
          <w:rPr>
            <w:color w:val="0000FF"/>
          </w:rPr>
          <w:t>дополнить</w:t>
        </w:r>
      </w:hyperlink>
      <w:r>
        <w:t xml:space="preserve"> новым абзацем вторым следующего содержания:</w:t>
      </w:r>
    </w:p>
    <w:p w:rsidR="00470E01" w:rsidRDefault="00470E01">
      <w:pPr>
        <w:pStyle w:val="ConsPlusNormal"/>
        <w:spacing w:before="220"/>
        <w:ind w:firstLine="540"/>
        <w:jc w:val="both"/>
      </w:pPr>
      <w:r>
        <w:t xml:space="preserve">"При проведении налогового мониторинга в отношении организации, признаваемой налогоплательщиком - участником соглашения о защите и поощрении капиталовложений, в случае установления налоговым органом факта, свидетельствующего о неправильном определении размеров фактических затрат, по которым Федеральным </w:t>
      </w:r>
      <w:hyperlink r:id="rId149">
        <w:r>
          <w:rPr>
            <w:color w:val="0000FF"/>
          </w:rPr>
          <w:t>законом</w:t>
        </w:r>
      </w:hyperlink>
      <w:r>
        <w:t xml:space="preserve"> от 1 апреля 2020 года N 69-ФЗ "О защите и поощрении капиталовложений в Российской Федерации" предусмотрено предоставление мер государственной поддержки, налоговый орган также в течение десяти дней направляет организации в электронной форме уведомление о наличии оснований для составления мотивированного мнения в порядке, предусмотренном статьей 105.30 настоящего Кодекса.";</w:t>
      </w:r>
    </w:p>
    <w:p w:rsidR="00470E01" w:rsidRDefault="00470E01">
      <w:pPr>
        <w:pStyle w:val="ConsPlusNormal"/>
        <w:spacing w:before="220"/>
        <w:ind w:firstLine="540"/>
        <w:jc w:val="both"/>
      </w:pPr>
      <w:r>
        <w:t xml:space="preserve">б) </w:t>
      </w:r>
      <w:hyperlink r:id="rId150">
        <w:r>
          <w:rPr>
            <w:color w:val="0000FF"/>
          </w:rPr>
          <w:t>абзац третий</w:t>
        </w:r>
      </w:hyperlink>
      <w:r>
        <w:t xml:space="preserve"> после слов "страховых взносов" дополнить словами "или об искажении организацией, признаваемой налогоплательщиком - участником соглашения о защите и поощрении капиталовложений, размеров фактических затрат, по которым Федеральным </w:t>
      </w:r>
      <w:hyperlink r:id="rId151">
        <w:r>
          <w:rPr>
            <w:color w:val="0000FF"/>
          </w:rPr>
          <w:t>законом</w:t>
        </w:r>
      </w:hyperlink>
      <w:r>
        <w:t xml:space="preserve"> от 1 апреля 2020 года N 69-ФЗ "О защите и поощрении капиталовложений в Российской Федерации" предусмотрено предоставление мер государственной поддержки";</w:t>
      </w:r>
    </w:p>
    <w:p w:rsidR="00470E01" w:rsidRDefault="00470E01">
      <w:pPr>
        <w:pStyle w:val="ConsPlusNormal"/>
        <w:spacing w:before="220"/>
        <w:ind w:firstLine="540"/>
        <w:jc w:val="both"/>
      </w:pPr>
      <w:r>
        <w:t xml:space="preserve">35) </w:t>
      </w:r>
      <w:hyperlink r:id="rId152">
        <w:r>
          <w:rPr>
            <w:color w:val="0000FF"/>
          </w:rPr>
          <w:t>пункт 4 статьи 122</w:t>
        </w:r>
      </w:hyperlink>
      <w:r>
        <w:t xml:space="preserve"> изложить в следующей редакции:</w:t>
      </w:r>
    </w:p>
    <w:p w:rsidR="00470E01" w:rsidRDefault="00470E01">
      <w:pPr>
        <w:pStyle w:val="ConsPlusNormal"/>
        <w:spacing w:before="220"/>
        <w:ind w:firstLine="540"/>
        <w:jc w:val="both"/>
      </w:pPr>
      <w:r>
        <w:t>"4. Не признается правонарушением неуплата или неполная уплата налога (сбора, страховых взносов) в случае, если у налогоплательщика (плательщика сбора, страховых взносов) со дня, на который приходится установленный настоящим Кодексом срок уплаты налога (сбора, страховых взносов), до дня вынесения решения о привлечении к ответственности за правонарушение, предусмотренное пунктом 1 настоящей статьи, непрерывно имелись положительное сальдо единого налогового счета и (или) суммы денежных средств, зачтенные в счет исполнения предстоящей обязанности по уплате конкретного налога (сбора, страхового взноса), в размере, достаточном для полной или частичной уплаты налога. В этом случае налогоплательщик (плательщик сбора, страховых взносов) освобождается от предусмотренной настоящей статьей ответственности в части, соответствующей указанному положительному сальдо единого налогового счета и (или) сумме денежных средств, зачтенной в счет исполнения предстоящей обязанности по уплате конкретного налога (сбора, страхового взноса).";</w:t>
      </w:r>
    </w:p>
    <w:p w:rsidR="00470E01" w:rsidRDefault="00470E01">
      <w:pPr>
        <w:pStyle w:val="ConsPlusNormal"/>
        <w:spacing w:before="220"/>
        <w:ind w:firstLine="540"/>
        <w:jc w:val="both"/>
      </w:pPr>
      <w:r>
        <w:t xml:space="preserve">36) </w:t>
      </w:r>
      <w:hyperlink r:id="rId153">
        <w:r>
          <w:rPr>
            <w:color w:val="0000FF"/>
          </w:rPr>
          <w:t>статью 126</w:t>
        </w:r>
      </w:hyperlink>
      <w:r>
        <w:t xml:space="preserve"> дополнить пунктом 5 следующего содержания:</w:t>
      </w:r>
    </w:p>
    <w:p w:rsidR="00470E01" w:rsidRDefault="00470E01">
      <w:pPr>
        <w:pStyle w:val="ConsPlusNormal"/>
        <w:spacing w:before="220"/>
        <w:ind w:firstLine="540"/>
        <w:jc w:val="both"/>
      </w:pPr>
      <w:r>
        <w:t>"5. Положения пунктов 1.1 и 1.1-1 настоящей статьи также не применяются в отношении документов, подтверждающих размер прибыли (убытка) контролируемой иностранной компании за финансовые годы, даты окончания которых приходятся на 2022 - 2024 годы, если контролируемая иностранная компания по состоянию на 1-е число месяца, в котором истекает срок, установленный пунктом 5 статьи 25.15 настоящего Кодекса для представления указанных документов, удовлетворяла одновременно следующим условиям:</w:t>
      </w:r>
    </w:p>
    <w:p w:rsidR="00470E01" w:rsidRDefault="00470E01">
      <w:pPr>
        <w:pStyle w:val="ConsPlusNormal"/>
        <w:spacing w:before="220"/>
        <w:ind w:firstLine="540"/>
        <w:jc w:val="both"/>
      </w:pPr>
      <w:r>
        <w:t>1) в отношении налогоплательщика, являющегося контролирующим лицом указанной иностранной компании,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предоставление такому налогоплательщику в отношении указанной иностранной компании документов, предусмотренных подпунктом 1 пункта 5 статьи 25.15 настоящего Кодекса;</w:t>
      </w:r>
    </w:p>
    <w:p w:rsidR="00470E01" w:rsidRDefault="00470E01">
      <w:pPr>
        <w:pStyle w:val="ConsPlusNormal"/>
        <w:spacing w:before="220"/>
        <w:ind w:firstLine="540"/>
        <w:jc w:val="both"/>
      </w:pPr>
      <w:r>
        <w:t>2) постоянным местонахождением указанной иностранной компании являлось иностранное государство, включенное в соответствии с законодательством Российской Федерации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37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0" w:name="P309"/>
      <w:bookmarkEnd w:id="50"/>
      <w:r>
        <w:t xml:space="preserve">37) в </w:t>
      </w:r>
      <w:hyperlink r:id="rId154">
        <w:r>
          <w:rPr>
            <w:color w:val="0000FF"/>
          </w:rPr>
          <w:t>абзаце первом пункта 1 статьи 132</w:t>
        </w:r>
      </w:hyperlink>
      <w:r>
        <w:t xml:space="preserve"> после слов "инвестиционному товариществу" дополнить словами ", иностранной организации, не указанной в подпункте 1 пункта 1 статьи 86 настоящего Кодекса, нотариусу, занимающемуся частной практикой, или адвокату, учредившему адвокатский кабинет,", слова ", открытие счета, счета цифрового рубля иностранной организации, не указанной в подпункте 1 пункта 1 статьи 86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38 ст. 1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1" w:name="P312"/>
      <w:bookmarkEnd w:id="51"/>
      <w:r>
        <w:t xml:space="preserve">38) в </w:t>
      </w:r>
      <w:hyperlink r:id="rId155">
        <w:r>
          <w:rPr>
            <w:color w:val="0000FF"/>
          </w:rPr>
          <w:t>абзаце первом пункта 1 статьи 135.2</w:t>
        </w:r>
      </w:hyperlink>
      <w:r>
        <w:t xml:space="preserve"> слова "без предъявления этим лицом свидетельства (уведомления) о постановке на учет в налоговом органе" заменить словами "при отсутствии сведений о соответствующем идентификационном номере налогоплательщика, коде причины постановки на учет в налоговом органе и дате постановки на учет в налоговом органе (для иностранной организации), содержащихся в Едином государственном реестре налогоплательщиков";</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39 ст. 1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2" w:name="P315"/>
      <w:bookmarkEnd w:id="52"/>
      <w:r>
        <w:t xml:space="preserve">39) </w:t>
      </w:r>
      <w:hyperlink r:id="rId156">
        <w:r>
          <w:rPr>
            <w:color w:val="0000FF"/>
          </w:rPr>
          <w:t>дополнить</w:t>
        </w:r>
      </w:hyperlink>
      <w:r>
        <w:t xml:space="preserve"> статьей 135.4 следующего содержания:</w:t>
      </w:r>
    </w:p>
    <w:p w:rsidR="00470E01" w:rsidRDefault="00470E01">
      <w:pPr>
        <w:pStyle w:val="ConsPlusNormal"/>
        <w:ind w:firstLine="540"/>
        <w:jc w:val="both"/>
      </w:pPr>
    </w:p>
    <w:p w:rsidR="00470E01" w:rsidRDefault="00470E01">
      <w:pPr>
        <w:pStyle w:val="ConsPlusNormal"/>
        <w:ind w:firstLine="540"/>
        <w:jc w:val="both"/>
      </w:pPr>
      <w:r>
        <w:t>"Статья 135.4. Непредставление банком, находящимся на территории Российской Федерации, либо Центральным банком Российской Федерации,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информации о суммах выплаченных процентов по вкладам (остаткам на счетах)</w:t>
      </w:r>
    </w:p>
    <w:p w:rsidR="00470E01" w:rsidRDefault="00470E01">
      <w:pPr>
        <w:pStyle w:val="ConsPlusNormal"/>
        <w:ind w:firstLine="540"/>
        <w:jc w:val="both"/>
      </w:pPr>
    </w:p>
    <w:p w:rsidR="00470E01" w:rsidRDefault="00470E01">
      <w:pPr>
        <w:pStyle w:val="ConsPlusNormal"/>
        <w:ind w:firstLine="540"/>
        <w:jc w:val="both"/>
      </w:pPr>
      <w:r>
        <w:t xml:space="preserve">Непредставление банком, находящимся на территории Российской Федерации, либо Центральным банком Российской Федерации,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налоговому органу в установленный срок информации о суммах выплаченных процентов по вкладам (остаткам на счетах), предусмотренной </w:t>
      </w:r>
      <w:hyperlink r:id="rId157">
        <w:r>
          <w:rPr>
            <w:color w:val="0000FF"/>
          </w:rPr>
          <w:t>статьей 214.2</w:t>
        </w:r>
      </w:hyperlink>
      <w:r>
        <w:t xml:space="preserve"> настоящего Кодекса, в отношении каждого физического лица</w:t>
      </w:r>
    </w:p>
    <w:p w:rsidR="00470E01" w:rsidRDefault="00470E01">
      <w:pPr>
        <w:pStyle w:val="ConsPlusNormal"/>
        <w:spacing w:before="220"/>
        <w:ind w:firstLine="540"/>
        <w:jc w:val="both"/>
      </w:pPr>
      <w:r>
        <w:t>влечет взыскание штрафа в размере 1000 рублей за каждый случай непредставления информации в отношении физического лица в установленный срок.".</w:t>
      </w:r>
    </w:p>
    <w:p w:rsidR="00470E01" w:rsidRDefault="00470E01">
      <w:pPr>
        <w:pStyle w:val="ConsPlusNormal"/>
        <w:ind w:firstLine="540"/>
        <w:jc w:val="both"/>
      </w:pPr>
    </w:p>
    <w:p w:rsidR="00470E01" w:rsidRDefault="00470E01">
      <w:pPr>
        <w:pStyle w:val="ConsPlusTitle"/>
        <w:ind w:firstLine="540"/>
        <w:jc w:val="both"/>
        <w:outlineLvl w:val="0"/>
      </w:pPr>
      <w:r>
        <w:t>Статья 2</w:t>
      </w:r>
    </w:p>
    <w:p w:rsidR="00470E01" w:rsidRDefault="00470E01">
      <w:pPr>
        <w:pStyle w:val="ConsPlusNormal"/>
        <w:ind w:firstLine="540"/>
        <w:jc w:val="both"/>
      </w:pPr>
    </w:p>
    <w:p w:rsidR="00470E01" w:rsidRDefault="00470E01">
      <w:pPr>
        <w:pStyle w:val="ConsPlusNormal"/>
        <w:ind w:firstLine="540"/>
        <w:jc w:val="both"/>
      </w:pPr>
      <w:r>
        <w:t xml:space="preserve">Внести в часть вторую Налогового </w:t>
      </w:r>
      <w:hyperlink r:id="rId158">
        <w:r>
          <w:rPr>
            <w:color w:val="0000FF"/>
          </w:rPr>
          <w:t>кодекса</w:t>
        </w:r>
      </w:hyperlink>
      <w:r>
        <w:t xml:space="preserve"> Российской Федерации (Собрание законодательства Российской Федерации, 2000, N 32, ст. 3340, 3341; 2001, N 1, ст. 18; N 23, ст. 2289; N 33, ст. 3413, 3421, 3429; N 49, ст. 4564; N 53, ст. 5015, 5023; 2002, N 1, ст. 4; N 22, ст. 2026; N 30, ст. 3021, 3027, 3033; 2003, N 1, ст. 2, 5, 6; N 19, ст. 1749; N 21, ст. 1958; N 22, ст. 2066; N 23, ст. 2174; N 28, </w:t>
      </w:r>
      <w:r>
        <w:lastRenderedPageBreak/>
        <w:t>ст. 2874, 2879, 2886; N 46, ст. 4435, 4443, 4444; N 52, ст. 5030; 2004, N 15, ст. 1342; N 27, ст. 2711, 2715; N 31, ст. 3231; N 34, ст. 3517, 3518, 3520, 3522, 3524; N 35, ст. 3607; N 45, ст. 4377; N 49, ст. 4840; 2005, N 1, ст. 29, 30, 38; N 24, ст. 2312; N 25, ст. 2427; N 27, ст. 2707, 2710, 2717; N 30, ст. 3101, 3104, 3112, 3117, 3118, 3128, 3129, 3130; N 43, ст. 4350; N 52, ст. 5581; 2006, N 1, ст. 12; N 10, ст. 1065; N 12, ст. 1233; N 23, ст. 2382; N 27, ст. 2881; N 30, ст. 3295; N 31, ст. 3433, 3436, 3443, 3450, 3452; N 43, ст. 4412; N 45, ст. 4627, 4628; N 47, ст. 4819; N 50, ст. 5279, 5286; 2007, N 1, ст. 7, 20, 31, 39; N 13, ст. 1465; N 21, ст. 2462; N 22, ст. 2563; N 23, ст. 2691; N 31, ст. 3991, 4013; N 45, ст. 5416, 5417, 5432; N 46, ст. 5553; N 49, ст. 6045, 6046, 6071; N 50, ст. 6237, 6245; 2008, N 18, ст. 1942; N 26, ст. 3022; N 27, ст. 3126; N 30, ст. 3577, 3611, 3614, 3616; N 48, ст. 5500, 5504, 5519; N 49, ст. 5723, 5749; N 52, ст. 6218, 6227, 6236, 6237; 2009, N 1, ст. 13, 21, 22, 31; N 11, ст. 1265; N 18, ст. 2147; N 23, ст. 2772, 2775; N 26, ст. 3123; N 29, ст. 3598, 3625, 3639, 3641; N 30, ст. 3735, 3739; N 39, ст. 4534; N 45, ст. 5271; N 48, ст. 5711, 5725, 5726, 5731, 5732, 5733, 5734, 5737; N 51, ст. 6153, 6155; N 52, ст. 6444, 6450, 6455; 2010, N 15, ст. 1737, 1746; N 18, ст. 2145; N 19, ст. 2291; N 21, ст. 2524; N 23, ст. 2797; N 25, ст. 3070; N 28, ст. 3553; N 31, ст. 4176, 4186, 4198; N 32, ст. 4298; N 40, ст. 4969; N 45, ст. 5750, 5756; N 46, ст. 5918; N 47, ст. 6034; N 48, ст. 6247, 6248, 6250, 6251; N 49, ст. 6409; 2011, N 1, ст. 7, 9, 21, 37; N 11, ст. 1492; N 23, ст. 3262, 3265; N 24, ст. 3357; N 26, ст. 3652; N 27, ст. 3881; N 29, ст. 4291; N 30, ст. 4566, 4575, 4583, 4587, 4593, 4597, 4606; N 45, ст. 6335; N 47, ст. 6610, 6611; N 48, ст. 6729, 6731; N 49, ст. 7014, 7015, 7016, 7017, 7037, 7043, 7063; N 50, ст. 7359; 2012, N 10, ст. 1164; N 18, ст. 2128; N 19, ст. 2281; N 24, ст. 3066; N 25, ст. 3268; N 26, ст. 3447; N 27, ст. 3588; N 29, ст. 3980; N 31, ст. 4319, 4334; N 41, ст. 5526, 5527; N 49, ст. 6747, 6749, 6750, 6751; N 50, ст. 6968; N 53, ст. 7578, 7596, 7604, 7607, 7619; 2013, N 9, ст. 874; N 14, ст. 1647; N 19, ст. 2321; N 23, ст. 2866, 2888, 2889; N 27, ст. 3444; N 30, ст. 4031, 4045, 4046, 4047, 4048, 4049, 4081, 4084; N 40, ст. 5033, 5037, 5038, 5039; N 44, ст. 5640, 5645, 5646; N 48, ст. 6165; N 49, ст. 6335; N 51, ст. 6699; N 52, ст. 6981, 6985; 2014, N 8, ст. 737; N 14, ст. 1544; N 16, ст. 1835, 1838; N 19, ст. 2313, 2321; N 23, ст. 2936, 2938; N 26, ст. 3372, 3373, 3393, 3404; N 30, ст. 4220, 4222, 4239, 4240; N 40, ст. 5315, 5316; N 43, ст. 5796; N 45, ст. 6157; N 48, ст. 6647, 6648, 6649, 6657, 6660, 6661, 6663; 2015, N 1, ст. 5, 13, 15, 16, 17, 18, 30, 32; N 10, ст. 1393, 1402; N 14, ст. 2023, 2024, 2025; N 18, ст. 2615, 2616; N 24, ст. 3373, 3377; N 27, ст. 3948, 3968; N 29, ст. 4340; N 41, ст. 5632; N 48, ст. 6683, 6684, 6685, 6686, 6687, 6688, 6689, 6692, 6693, 6694; 2016, N 1, ст. 6, 16, 18; N 6, ст. 763; N 7, ст. 907, 920; N 10, ст. 1322; N 11, ст. 1489; N 14, ст. 1902; N 15, ст. 2061, 2063, 2064; N 18, ст. 2504; N 22, ст. 3092, 3098; N 23, ст. 3298; N 26, ст. 3856, 3885; N 27, ст. 4158, 4175, 4176, 4178, 4179, 4180, 4181, 4182, 4184; N 49, ст. 6841, 6842, 6843, 6844, 6846, 6847, 6848, 6849, 6850, 6851; N 52, ст. 7497; 2017, N 1, ст. 4, 5, 16; N 11, ст. 1534; N 15, ст. 2131, 2132, 2133; N 25, ст. 3590; N 27, ст. 3942; N 30, ст. 4441, 4446, 4448, 4449; N 31, ст. 4802, 4803; N 40, ст. 5753; N 45, ст. 6577, 6578, 6579; N 47, ст. 6842; N 49, ст. 7305, 7306, 7307, 7313, 7314, 7315, 7316, 7318, 7320, 7321, 7322, 7323, 7324, 7325, 7326; 2018, N 1, ст. 14, 20, 50; N 9, ст. 1289, 1291; N 18, ст. 2558, 2565, 2568, 2575, 2583; N 24, ст. 3404, 3410; N 27, ст. 3942; N 28, ст. 4143, 4144; N 30, ст. 4534; N 32, ст. 5087, 5090, 5093, 5094, 5095, 5096, 5127; N 45, ст. 6828, 6833, 6836, 6844, 6847; N 47, ст. 7126, 7135, 7136; N 49, ст. 7496, 7497, 7498, 7499; N 53, ст. 8412, 8416, 8419; 2019, N 16, ст. 1826; N 18, ст. 2225; N 22, ст. 2664, 2665, 2667; N 23, ст. 2906, 2908, 2920; N 25, ст. 3167; N 27, ст. 3523, 3527; N 30, ст. 4100, 4112, 4113, 4114; N 31, ст. 4414, 4427, 4428, 4443; N 39, ст. 5371, 5372, 5373, 5374, 5375, 5376, 5377; N 48, ст. 6740; N 52, ст. 7777, 7778, 7809; 2020, N 12, ст. 1647, 1657; N 13, ст. 1857; N 14, ст. 2032; N 17, ст. 2699; N 21, ст. 3229; N 24, ст. 3746; N 29, ст. 4501, 4505, 4507, 4514; N 30, ст. 4746; N 31, ст. 5024, 5025; N 42, ст. 6507, 6508, 6509, 6510, 6527, 6529; N 46, ст. 7212; N 48, ст. 7625, 7626, 7627; N 52, ст. 8603; 2021, N 1, ст. 9; N 8, ст. 1197, 1198; N 15, ст. 2455; N 17, ст. 2886, 2887; N 18, ст. 3047; N 24, ст. 4214, 4215, 4216, 4217; N 27, ст. 5133, 5136, 5137; N 49, ст. 8145, 8146, 8147; 2022, N 9, ст. 1250; N 10, ст. 1394; N 11, ст. 1597, 1600; N 13, ст. 1955, 1956, 1957; N 16, ст. 2598, 2599; N 18, ст. 3007; N 22, ст. 3535; N 27, ст. 4597, 4609, 4610, 4612, 4626, 4635; N 29, ст. 5206, 5230, 5273, 5288, 5290, 5291, 5295, 5301; N 45, ст. 7676, 7680; N 48, ст. 8307, 8309, 8310, 8311; N 50, ст. 8787; N 52, ст. 9350, 9353, 9379; 2023, N 1, ст. 8, 11, 12, 13, 30, 43, 66; N 8, ст. 1200, 1211; N 9, ст. 1415; N 12, ст. 1877; N 18, ст. 3213, 3236, 3243, 3250; N 23, ст. 4018, 4020, 4021; N 26, ст. 4669, 4670, 4676; N 31, ст. 5782; N 32, ст. 6121, 6147, 6159; N 40, ст. 7121; N 43, ст. 7603; N 45, ст. 7994; N 47, ст. 8310, 8313, 8315; N 49, ст. 8656; N 52, ст. 9508, 9523, 9524, 9525; 2024, N 1, ст. 24; N 10, ст. 1312; N 13, ст. 1672, 1681; N 18, ст. 2405; N 23, ст. 3038, 3059, 3061; N 26, ст. 3550; Российская газета, 2024, 17 июля) следующие изменения:</w:t>
      </w:r>
    </w:p>
    <w:p w:rsidR="00470E01" w:rsidRDefault="00470E01">
      <w:pPr>
        <w:pStyle w:val="ConsPlusNormal"/>
        <w:spacing w:before="220"/>
        <w:ind w:firstLine="540"/>
        <w:jc w:val="both"/>
      </w:pPr>
      <w:r>
        <w:lastRenderedPageBreak/>
        <w:t xml:space="preserve">1) в </w:t>
      </w:r>
      <w:hyperlink r:id="rId159">
        <w:r>
          <w:rPr>
            <w:color w:val="0000FF"/>
          </w:rPr>
          <w:t>пункте 2 статьи 146</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1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3" w:name="P328"/>
      <w:bookmarkEnd w:id="53"/>
      <w:r>
        <w:t xml:space="preserve">а) </w:t>
      </w:r>
      <w:hyperlink r:id="rId160">
        <w:r>
          <w:rPr>
            <w:color w:val="0000FF"/>
          </w:rPr>
          <w:t>подпункт 11</w:t>
        </w:r>
      </w:hyperlink>
      <w:r>
        <w:t xml:space="preserve"> признать утратившим силу;</w:t>
      </w:r>
    </w:p>
    <w:p w:rsidR="00470E01" w:rsidRDefault="00470E01">
      <w:pPr>
        <w:pStyle w:val="ConsPlusNormal"/>
        <w:spacing w:before="220"/>
        <w:ind w:firstLine="540"/>
        <w:jc w:val="both"/>
      </w:pPr>
      <w:r>
        <w:t xml:space="preserve">б) </w:t>
      </w:r>
      <w:hyperlink r:id="rId161">
        <w:r>
          <w:rPr>
            <w:color w:val="0000FF"/>
          </w:rPr>
          <w:t>дополнить</w:t>
        </w:r>
      </w:hyperlink>
      <w:r>
        <w:t xml:space="preserve"> подпунктами 25 и 26 следующего содержания:</w:t>
      </w:r>
    </w:p>
    <w:p w:rsidR="00470E01" w:rsidRDefault="00470E01">
      <w:pPr>
        <w:pStyle w:val="ConsPlusNormal"/>
        <w:spacing w:before="220"/>
        <w:ind w:firstLine="540"/>
        <w:jc w:val="both"/>
      </w:pPr>
      <w:r>
        <w:t>"25) передача на безвозмездной основе движимого имущества, оказание услуг по передаче в безвозмездное пользование недвижимого имущества некоммерческой организацией, признаваемой в соответствии с законодательством Российской Федерации благотворительным фондом или автономной некоммерческой организацией, образовательной некоммерческой организации, оказывающей не достигшим возраста 18 лет детям и детям-сиротам, и (или) детям-инвалидам, и (или) детям, оставшимся без попечения родителей, на безвозмездной основе услуги в сфере образования по реализации основных и (или) дополнительных образовательных программ, предусмотренных лицензией, при условии, что получаемые образовательной некоммерческой организацией доходы, подлежащие налогообложению налогом на прибыль организаций в соответствии с главой 25 настоящего Кодекса, не превышают 1 процента от суммы целевых поступлений на содержание этой образовательной некоммерческой организации и ведение ею уставной деятельности за налоговый период по налогу на прибыль организаций;</w:t>
      </w:r>
    </w:p>
    <w:p w:rsidR="00470E01" w:rsidRDefault="00470E01">
      <w:pPr>
        <w:pStyle w:val="ConsPlusNormal"/>
        <w:spacing w:before="220"/>
        <w:ind w:firstLine="540"/>
        <w:jc w:val="both"/>
      </w:pPr>
      <w:r>
        <w:t>26) выполнение работ (оказание услуг) на безвозмездной основе автономной некоммерческой организацией по эксплуатации и ремонту движимого и недвижимого имущества, указанного в подпункте 25 настоящего пункта.";</w:t>
      </w:r>
    </w:p>
    <w:p w:rsidR="00470E01" w:rsidRDefault="00470E01">
      <w:pPr>
        <w:pStyle w:val="ConsPlusNormal"/>
        <w:spacing w:before="220"/>
        <w:ind w:firstLine="540"/>
        <w:jc w:val="both"/>
      </w:pPr>
      <w:r>
        <w:t xml:space="preserve">2) в </w:t>
      </w:r>
      <w:hyperlink r:id="rId162">
        <w:r>
          <w:rPr>
            <w:color w:val="0000FF"/>
          </w:rPr>
          <w:t>статье 149</w:t>
        </w:r>
      </w:hyperlink>
      <w:r>
        <w:t>:</w:t>
      </w:r>
    </w:p>
    <w:p w:rsidR="00470E01" w:rsidRDefault="00470E01">
      <w:pPr>
        <w:pStyle w:val="ConsPlusNormal"/>
        <w:spacing w:before="220"/>
        <w:ind w:firstLine="540"/>
        <w:jc w:val="both"/>
      </w:pPr>
      <w:r>
        <w:t xml:space="preserve">а) в </w:t>
      </w:r>
      <w:hyperlink r:id="rId163">
        <w:r>
          <w:rPr>
            <w:color w:val="0000FF"/>
          </w:rPr>
          <w:t>пункте 2</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2 пп. "а" п. 2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bookmarkStart w:id="54" w:name="P336"/>
    <w:bookmarkEnd w:id="54"/>
    <w:p w:rsidR="00470E01" w:rsidRDefault="00470E01">
      <w:pPr>
        <w:pStyle w:val="ConsPlusNormal"/>
        <w:spacing w:before="280"/>
        <w:ind w:firstLine="540"/>
        <w:jc w:val="both"/>
      </w:pPr>
      <w:r>
        <w:fldChar w:fldCharType="begin"/>
      </w:r>
      <w:r>
        <w:instrText xml:space="preserve"> HYPERLINK "https://login.consultant.ru/link/?req=doc&amp;base=LAW&amp;n=482896&amp;dst=100120" \h </w:instrText>
      </w:r>
      <w:r>
        <w:fldChar w:fldCharType="separate"/>
      </w:r>
      <w:r>
        <w:rPr>
          <w:color w:val="0000FF"/>
        </w:rPr>
        <w:t>подпункты 16</w:t>
      </w:r>
      <w:r>
        <w:rPr>
          <w:color w:val="0000FF"/>
        </w:rPr>
        <w:fldChar w:fldCharType="end"/>
      </w:r>
      <w:r>
        <w:t xml:space="preserve"> и </w:t>
      </w:r>
      <w:hyperlink r:id="rId164">
        <w:r>
          <w:rPr>
            <w:color w:val="0000FF"/>
          </w:rPr>
          <w:t>17.2</w:t>
        </w:r>
      </w:hyperlink>
      <w:r>
        <w:t xml:space="preserve"> признать утратившими силу;</w:t>
      </w:r>
    </w:p>
    <w:p w:rsidR="00470E01" w:rsidRDefault="00956870">
      <w:pPr>
        <w:pStyle w:val="ConsPlusNormal"/>
        <w:spacing w:before="220"/>
        <w:ind w:firstLine="540"/>
        <w:jc w:val="both"/>
      </w:pPr>
      <w:hyperlink r:id="rId165">
        <w:r w:rsidR="00470E01">
          <w:rPr>
            <w:color w:val="0000FF"/>
          </w:rPr>
          <w:t>дополнить</w:t>
        </w:r>
      </w:hyperlink>
      <w:r w:rsidR="00470E01">
        <w:t xml:space="preserve"> подпунктами 33.1 и 33.2 следующего содержания:</w:t>
      </w:r>
    </w:p>
    <w:p w:rsidR="00470E01" w:rsidRDefault="00470E01">
      <w:pPr>
        <w:pStyle w:val="ConsPlusNormal"/>
        <w:spacing w:before="220"/>
        <w:ind w:firstLine="540"/>
        <w:jc w:val="both"/>
      </w:pPr>
      <w:r>
        <w:t>"33.1) услуг по предоставлению в аренду автомобилей скорой медицинской помощи с экипажем (водителем) медицинским организациям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w:t>
      </w:r>
    </w:p>
    <w:p w:rsidR="00470E01" w:rsidRDefault="00470E01">
      <w:pPr>
        <w:pStyle w:val="ConsPlusNormal"/>
        <w:spacing w:before="220"/>
        <w:ind w:firstLine="540"/>
        <w:jc w:val="both"/>
      </w:pPr>
      <w:r>
        <w:t>33.2) услуг по перевозке автомобилями скорой медицинской помощи бригад скорой медицинской помощи, включая медицинскую эвакуацию граждан, по договорам с медицинскими организациями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5" w:name="P342"/>
      <w:bookmarkEnd w:id="55"/>
      <w:r>
        <w:t xml:space="preserve">б) в </w:t>
      </w:r>
      <w:hyperlink r:id="rId166">
        <w:r>
          <w:rPr>
            <w:color w:val="0000FF"/>
          </w:rPr>
          <w:t>пункте 3</w:t>
        </w:r>
      </w:hyperlink>
      <w:r>
        <w:t>:</w:t>
      </w:r>
    </w:p>
    <w:p w:rsidR="00470E01" w:rsidRDefault="00956870">
      <w:pPr>
        <w:pStyle w:val="ConsPlusNormal"/>
        <w:spacing w:before="220"/>
        <w:ind w:firstLine="540"/>
        <w:jc w:val="both"/>
      </w:pPr>
      <w:hyperlink r:id="rId167">
        <w:r w:rsidR="00470E01">
          <w:rPr>
            <w:color w:val="0000FF"/>
          </w:rPr>
          <w:t>подпункт 7.1</w:t>
        </w:r>
      </w:hyperlink>
      <w:r w:rsidR="00470E01">
        <w:t xml:space="preserve"> изложить в следующей редакции:</w:t>
      </w:r>
    </w:p>
    <w:p w:rsidR="00470E01" w:rsidRDefault="00470E01">
      <w:pPr>
        <w:pStyle w:val="ConsPlusNormal"/>
        <w:spacing w:before="220"/>
        <w:ind w:firstLine="540"/>
        <w:jc w:val="both"/>
      </w:pPr>
      <w:r>
        <w:lastRenderedPageBreak/>
        <w:t xml:space="preserve">"7.1) оказание услуг по страхованию и перестрахованию организацией, выполняющей функции по осуществлению страховой и гарантийной поддержки экспорта и импорта в соответствии с Федеральным </w:t>
      </w:r>
      <w:hyperlink r:id="rId168">
        <w:r>
          <w:rPr>
            <w:color w:val="0000FF"/>
          </w:rPr>
          <w:t>законом</w:t>
        </w:r>
      </w:hyperlink>
      <w:r>
        <w:t xml:space="preserve"> от 8 декабря 2003 года N 164-ФЗ "Об основах государственного регулирования внешнеторговой деятельности";";</w:t>
      </w:r>
    </w:p>
    <w:p w:rsidR="00470E01" w:rsidRDefault="00470E01">
      <w:pPr>
        <w:pStyle w:val="ConsPlusNormal"/>
        <w:spacing w:before="220"/>
        <w:ind w:firstLine="540"/>
        <w:jc w:val="both"/>
      </w:pPr>
      <w:r>
        <w:t xml:space="preserve">в </w:t>
      </w:r>
      <w:hyperlink r:id="rId169">
        <w:r>
          <w:rPr>
            <w:color w:val="0000FF"/>
          </w:rPr>
          <w:t>подпункте 29</w:t>
        </w:r>
      </w:hyperlink>
      <w:r>
        <w:t xml:space="preserve"> слова "реализация коммунальных услуг" заменить словами "реализация коммунальных услуг (за исключением услуг по обращению с твердыми коммунальными отходами)", слова ", региональных операторов по обращению с твердыми коммунальными отходами" исключить;</w:t>
      </w:r>
    </w:p>
    <w:p w:rsidR="00470E01" w:rsidRDefault="00956870">
      <w:pPr>
        <w:pStyle w:val="ConsPlusNormal"/>
        <w:spacing w:before="220"/>
        <w:ind w:firstLine="540"/>
        <w:jc w:val="both"/>
      </w:pPr>
      <w:hyperlink r:id="rId170">
        <w:r w:rsidR="00470E01">
          <w:rPr>
            <w:color w:val="0000FF"/>
          </w:rPr>
          <w:t>дополнить</w:t>
        </w:r>
      </w:hyperlink>
      <w:r w:rsidR="00470E01">
        <w:t xml:space="preserve"> подпунктом 29.1 следующего содержания:</w:t>
      </w:r>
    </w:p>
    <w:p w:rsidR="00470E01" w:rsidRDefault="00470E01">
      <w:pPr>
        <w:pStyle w:val="ConsPlusNormal"/>
        <w:spacing w:before="220"/>
        <w:ind w:firstLine="540"/>
        <w:jc w:val="both"/>
      </w:pPr>
      <w:r>
        <w:t>"29.1) реализация услуг по обращению с твердыми коммунальными отходами,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услуг по обращению с твердыми коммунальными отходами указанными налогоплательщиками у региональных операторов по обращению с твердыми коммунальными отходами;";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6" w:name="P350"/>
      <w:bookmarkEnd w:id="56"/>
      <w:r>
        <w:t xml:space="preserve">3) </w:t>
      </w:r>
      <w:hyperlink r:id="rId171">
        <w:r>
          <w:rPr>
            <w:color w:val="0000FF"/>
          </w:rPr>
          <w:t>подпункт 3 статьи 150</w:t>
        </w:r>
      </w:hyperlink>
      <w:r>
        <w:t xml:space="preserve"> признать утратившим силу;</w:t>
      </w:r>
    </w:p>
    <w:p w:rsidR="00470E01" w:rsidRDefault="00470E01">
      <w:pPr>
        <w:pStyle w:val="ConsPlusNormal"/>
        <w:spacing w:before="220"/>
        <w:ind w:firstLine="540"/>
        <w:jc w:val="both"/>
      </w:pPr>
      <w:r>
        <w:t xml:space="preserve">4) в </w:t>
      </w:r>
      <w:hyperlink r:id="rId172">
        <w:r>
          <w:rPr>
            <w:color w:val="0000FF"/>
          </w:rPr>
          <w:t>статье 164</w:t>
        </w:r>
      </w:hyperlink>
      <w:r>
        <w:t>:</w:t>
      </w:r>
    </w:p>
    <w:p w:rsidR="00470E01" w:rsidRDefault="00470E01">
      <w:pPr>
        <w:pStyle w:val="ConsPlusNormal"/>
        <w:spacing w:before="220"/>
        <w:ind w:firstLine="540"/>
        <w:jc w:val="both"/>
      </w:pPr>
      <w:r>
        <w:t xml:space="preserve">а) </w:t>
      </w:r>
      <w:hyperlink r:id="rId173">
        <w:r>
          <w:rPr>
            <w:color w:val="0000FF"/>
          </w:rPr>
          <w:t>подпункт 1.1 пункта 2</w:t>
        </w:r>
      </w:hyperlink>
      <w:r>
        <w:t xml:space="preserve"> изложить в следующей редакции:</w:t>
      </w:r>
    </w:p>
    <w:p w:rsidR="00470E01" w:rsidRDefault="00470E01">
      <w:pPr>
        <w:pStyle w:val="ConsPlusNormal"/>
        <w:spacing w:before="220"/>
        <w:ind w:firstLine="540"/>
        <w:jc w:val="both"/>
      </w:pPr>
      <w:r>
        <w:t>"1.1) обработанных протравителями (протравленных) семян сельскохозяйственных культур;";</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4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7" w:name="P356"/>
      <w:bookmarkEnd w:id="57"/>
      <w:r>
        <w:t xml:space="preserve">б) в </w:t>
      </w:r>
      <w:hyperlink r:id="rId174">
        <w:r>
          <w:rPr>
            <w:color w:val="0000FF"/>
          </w:rPr>
          <w:t>пункте 4</w:t>
        </w:r>
      </w:hyperlink>
      <w:r>
        <w:t xml:space="preserve"> слова "с пунктом 5.1" заменить словами "с пунктами 5.1 и 5.2";</w:t>
      </w:r>
    </w:p>
    <w:p w:rsidR="00470E01" w:rsidRDefault="00470E01">
      <w:pPr>
        <w:pStyle w:val="ConsPlusNormal"/>
        <w:spacing w:before="220"/>
        <w:ind w:firstLine="540"/>
        <w:jc w:val="both"/>
      </w:pPr>
      <w:r>
        <w:t xml:space="preserve">5) в </w:t>
      </w:r>
      <w:hyperlink r:id="rId175">
        <w:r>
          <w:rPr>
            <w:color w:val="0000FF"/>
          </w:rPr>
          <w:t>статье 165</w:t>
        </w:r>
      </w:hyperlink>
      <w:r>
        <w:t>:</w:t>
      </w:r>
    </w:p>
    <w:p w:rsidR="00470E01" w:rsidRDefault="00470E01">
      <w:pPr>
        <w:pStyle w:val="ConsPlusNormal"/>
        <w:spacing w:before="220"/>
        <w:ind w:firstLine="540"/>
        <w:jc w:val="both"/>
      </w:pPr>
      <w:r>
        <w:t xml:space="preserve">а) в </w:t>
      </w:r>
      <w:hyperlink r:id="rId176">
        <w:r>
          <w:rPr>
            <w:color w:val="0000FF"/>
          </w:rPr>
          <w:t>пункте 15</w:t>
        </w:r>
      </w:hyperlink>
      <w:r>
        <w:t>:</w:t>
      </w:r>
    </w:p>
    <w:p w:rsidR="00470E01" w:rsidRDefault="00470E01">
      <w:pPr>
        <w:pStyle w:val="ConsPlusNormal"/>
        <w:spacing w:before="220"/>
        <w:ind w:firstLine="540"/>
        <w:jc w:val="both"/>
      </w:pPr>
      <w:r>
        <w:t xml:space="preserve">в </w:t>
      </w:r>
      <w:hyperlink r:id="rId177">
        <w:r>
          <w:rPr>
            <w:color w:val="0000FF"/>
          </w:rPr>
          <w:t>абзаце первом</w:t>
        </w:r>
      </w:hyperlink>
      <w:r>
        <w:t xml:space="preserve"> цифры "2.10" заменить цифрами "2.8-1, 2.10, 2.13";</w:t>
      </w:r>
    </w:p>
    <w:p w:rsidR="00470E01" w:rsidRDefault="00956870">
      <w:pPr>
        <w:pStyle w:val="ConsPlusNormal"/>
        <w:spacing w:before="220"/>
        <w:ind w:firstLine="540"/>
        <w:jc w:val="both"/>
      </w:pPr>
      <w:hyperlink r:id="rId178">
        <w:r w:rsidR="00470E01">
          <w:rPr>
            <w:color w:val="0000FF"/>
          </w:rPr>
          <w:t>абзац шестой</w:t>
        </w:r>
      </w:hyperlink>
      <w:r w:rsidR="00470E01">
        <w:t xml:space="preserve"> после слов "пункта 3.8," дополнить словами "подпунктами 2 - 4 пункта 3.8-1, подпунктами 2 - 4 пункта 3.11,";</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5 ст. 2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8" w:name="P363"/>
      <w:bookmarkEnd w:id="58"/>
      <w:r>
        <w:t xml:space="preserve">б) в </w:t>
      </w:r>
      <w:hyperlink r:id="rId179">
        <w:r>
          <w:rPr>
            <w:color w:val="0000FF"/>
          </w:rPr>
          <w:t>абзаце первом пункта 16</w:t>
        </w:r>
      </w:hyperlink>
      <w:r>
        <w:t xml:space="preserve"> цифры "4 - 6" заменить цифрами "4 - 7";</w:t>
      </w:r>
    </w:p>
    <w:p w:rsidR="00470E01" w:rsidRDefault="00470E01">
      <w:pPr>
        <w:pStyle w:val="ConsPlusNormal"/>
        <w:spacing w:before="220"/>
        <w:ind w:firstLine="540"/>
        <w:jc w:val="both"/>
      </w:pPr>
      <w:r>
        <w:t xml:space="preserve">6) </w:t>
      </w:r>
      <w:hyperlink r:id="rId180">
        <w:r>
          <w:rPr>
            <w:color w:val="0000FF"/>
          </w:rPr>
          <w:t>абзац первый подпункта 2 пункта 3 статьи 170</w:t>
        </w:r>
      </w:hyperlink>
      <w:r>
        <w:t xml:space="preserve"> после цифр "23" дополнить цифрами ", 25, 26";</w:t>
      </w:r>
    </w:p>
    <w:p w:rsidR="00470E01" w:rsidRDefault="00470E01">
      <w:pPr>
        <w:pStyle w:val="ConsPlusNormal"/>
        <w:spacing w:before="220"/>
        <w:ind w:firstLine="540"/>
        <w:jc w:val="both"/>
      </w:pPr>
      <w:r>
        <w:lastRenderedPageBreak/>
        <w:t xml:space="preserve">7) в </w:t>
      </w:r>
      <w:hyperlink r:id="rId181">
        <w:r>
          <w:rPr>
            <w:color w:val="0000FF"/>
          </w:rPr>
          <w:t>статье 171</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7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59" w:name="P368"/>
      <w:bookmarkEnd w:id="59"/>
      <w:r>
        <w:t xml:space="preserve">а) </w:t>
      </w:r>
      <w:hyperlink r:id="rId182">
        <w:r>
          <w:rPr>
            <w:color w:val="0000FF"/>
          </w:rPr>
          <w:t>подпункт 2 пункта 2</w:t>
        </w:r>
      </w:hyperlink>
      <w:r>
        <w:t xml:space="preserve"> признать утратившим силу;</w:t>
      </w:r>
    </w:p>
    <w:p w:rsidR="00470E01" w:rsidRDefault="00470E01">
      <w:pPr>
        <w:pStyle w:val="ConsPlusNormal"/>
        <w:spacing w:before="220"/>
        <w:ind w:firstLine="540"/>
        <w:jc w:val="both"/>
      </w:pPr>
      <w:r>
        <w:t xml:space="preserve">б) </w:t>
      </w:r>
      <w:hyperlink r:id="rId183">
        <w:r>
          <w:rPr>
            <w:color w:val="0000FF"/>
          </w:rPr>
          <w:t>пункт 2.5</w:t>
        </w:r>
      </w:hyperlink>
      <w:r>
        <w:t xml:space="preserve"> после цифр "23" дополнить цифрами ", 25 и 26";</w:t>
      </w:r>
    </w:p>
    <w:p w:rsidR="00470E01" w:rsidRDefault="00470E01">
      <w:pPr>
        <w:pStyle w:val="ConsPlusNormal"/>
        <w:spacing w:before="220"/>
        <w:ind w:firstLine="540"/>
        <w:jc w:val="both"/>
      </w:pPr>
      <w:r>
        <w:t xml:space="preserve">8) </w:t>
      </w:r>
      <w:hyperlink r:id="rId184">
        <w:r>
          <w:rPr>
            <w:color w:val="0000FF"/>
          </w:rPr>
          <w:t>пункт 10 статьи 171.1</w:t>
        </w:r>
      </w:hyperlink>
      <w:r>
        <w:t xml:space="preserve"> после цифр "23" дополнить цифрами ", 25, 26";</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9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0" w:name="P373"/>
      <w:bookmarkEnd w:id="60"/>
      <w:r>
        <w:t xml:space="preserve">9) в </w:t>
      </w:r>
      <w:hyperlink r:id="rId185">
        <w:r>
          <w:rPr>
            <w:color w:val="0000FF"/>
          </w:rPr>
          <w:t>пункте 13 статьи 204</w:t>
        </w:r>
      </w:hyperlink>
      <w:r>
        <w:t>:</w:t>
      </w:r>
    </w:p>
    <w:p w:rsidR="00470E01" w:rsidRDefault="00470E01">
      <w:pPr>
        <w:pStyle w:val="ConsPlusNormal"/>
        <w:spacing w:before="220"/>
        <w:ind w:firstLine="540"/>
        <w:jc w:val="both"/>
      </w:pPr>
      <w:r>
        <w:t xml:space="preserve">а) в </w:t>
      </w:r>
      <w:hyperlink r:id="rId186">
        <w:r>
          <w:rPr>
            <w:color w:val="0000FF"/>
          </w:rPr>
          <w:t>подпункте 2</w:t>
        </w:r>
      </w:hyperlink>
      <w:r>
        <w:t xml:space="preserve"> слова "не позднее 25-го числа" заменить словами "не позднее 28-го числа";</w:t>
      </w:r>
    </w:p>
    <w:p w:rsidR="00470E01" w:rsidRDefault="00470E01">
      <w:pPr>
        <w:pStyle w:val="ConsPlusNormal"/>
        <w:spacing w:before="220"/>
        <w:ind w:firstLine="540"/>
        <w:jc w:val="both"/>
      </w:pPr>
      <w:r>
        <w:t xml:space="preserve">б) в </w:t>
      </w:r>
      <w:hyperlink r:id="rId187">
        <w:r>
          <w:rPr>
            <w:color w:val="0000FF"/>
          </w:rPr>
          <w:t>подпункте 2.1</w:t>
        </w:r>
      </w:hyperlink>
      <w:r>
        <w:t xml:space="preserve"> слова "не позднее 25-го числа" заменить словами "не позднее 28-го числа";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10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10) </w:t>
      </w:r>
      <w:hyperlink r:id="rId188">
        <w:r>
          <w:rPr>
            <w:color w:val="0000FF"/>
          </w:rPr>
          <w:t>пункт 3 статьи 207</w:t>
        </w:r>
      </w:hyperlink>
      <w:r>
        <w:t xml:space="preserve"> изложить в следующей редакции:</w:t>
      </w:r>
    </w:p>
    <w:p w:rsidR="00470E01" w:rsidRDefault="00470E01">
      <w:pPr>
        <w:pStyle w:val="ConsPlusNormal"/>
        <w:spacing w:before="220"/>
        <w:ind w:firstLine="540"/>
        <w:jc w:val="both"/>
      </w:pPr>
      <w: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сотрудники органов государственной власти, органов местного самоуправления, командированные на работу за пределы Российской Федерации, а также работники российских организаций, исполняющие трудовые или иные обязанности на территориях иностранных государств в рамках реализации межправительственных соглашений о сотрудничестве при сооружении объектов использования атомной энергии за пределами территории Российской Федерации.";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11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1" w:name="P382"/>
      <w:bookmarkEnd w:id="61"/>
      <w:r>
        <w:t xml:space="preserve">11) в </w:t>
      </w:r>
      <w:hyperlink r:id="rId189">
        <w:r>
          <w:rPr>
            <w:color w:val="0000FF"/>
          </w:rPr>
          <w:t>статье 208</w:t>
        </w:r>
      </w:hyperlink>
      <w:r>
        <w:t>:</w:t>
      </w:r>
    </w:p>
    <w:p w:rsidR="00470E01" w:rsidRDefault="00470E01">
      <w:pPr>
        <w:pStyle w:val="ConsPlusNormal"/>
        <w:spacing w:before="220"/>
        <w:ind w:firstLine="540"/>
        <w:jc w:val="both"/>
      </w:pPr>
      <w:r>
        <w:t xml:space="preserve">а) в </w:t>
      </w:r>
      <w:hyperlink r:id="rId190">
        <w:r>
          <w:rPr>
            <w:color w:val="0000FF"/>
          </w:rPr>
          <w:t>абзаце втором подпункта 1 пункта 1</w:t>
        </w:r>
      </w:hyperlink>
      <w:r>
        <w:t xml:space="preserve"> слово "расходами" заменить словами "учитываемыми в установленном настоящей главой порядке расходами";</w:t>
      </w:r>
    </w:p>
    <w:p w:rsidR="00470E01" w:rsidRDefault="00470E01">
      <w:pPr>
        <w:pStyle w:val="ConsPlusNormal"/>
        <w:spacing w:before="220"/>
        <w:ind w:firstLine="540"/>
        <w:jc w:val="both"/>
      </w:pPr>
      <w:r>
        <w:t xml:space="preserve">б) в </w:t>
      </w:r>
      <w:hyperlink r:id="rId191">
        <w:r>
          <w:rPr>
            <w:color w:val="0000FF"/>
          </w:rPr>
          <w:t>абзаце втором подпункта 1 пункта 3</w:t>
        </w:r>
      </w:hyperlink>
      <w:r>
        <w:t xml:space="preserve"> слово "расходами" заменить словами "учитываемыми в установленном настоящей главой порядке расходами";</w:t>
      </w:r>
    </w:p>
    <w:p w:rsidR="00470E01" w:rsidRDefault="00470E01">
      <w:pPr>
        <w:pStyle w:val="ConsPlusNormal"/>
        <w:spacing w:before="220"/>
        <w:ind w:firstLine="540"/>
        <w:jc w:val="both"/>
      </w:pPr>
      <w:r>
        <w:t xml:space="preserve">12) в </w:t>
      </w:r>
      <w:hyperlink r:id="rId192">
        <w:r>
          <w:rPr>
            <w:color w:val="0000FF"/>
          </w:rPr>
          <w:t>статье 212</w:t>
        </w:r>
      </w:hyperlink>
      <w:r>
        <w:t>:</w:t>
      </w:r>
    </w:p>
    <w:p w:rsidR="00470E01" w:rsidRDefault="00470E01">
      <w:pPr>
        <w:pStyle w:val="ConsPlusNormal"/>
        <w:spacing w:before="220"/>
        <w:ind w:firstLine="540"/>
        <w:jc w:val="both"/>
      </w:pPr>
      <w:r>
        <w:t xml:space="preserve">а) в </w:t>
      </w:r>
      <w:hyperlink r:id="rId193">
        <w:r>
          <w:rPr>
            <w:color w:val="0000FF"/>
          </w:rPr>
          <w:t>пункте 1</w:t>
        </w:r>
      </w:hyperlink>
      <w:r>
        <w:t>:</w:t>
      </w:r>
    </w:p>
    <w:p w:rsidR="00470E01" w:rsidRDefault="00956870">
      <w:pPr>
        <w:pStyle w:val="ConsPlusNormal"/>
        <w:spacing w:before="220"/>
        <w:ind w:firstLine="540"/>
        <w:jc w:val="both"/>
      </w:pPr>
      <w:hyperlink r:id="rId194">
        <w:r w:rsidR="00470E01">
          <w:rPr>
            <w:color w:val="0000FF"/>
          </w:rPr>
          <w:t>подпункт 1</w:t>
        </w:r>
      </w:hyperlink>
      <w:r w:rsidR="00470E01">
        <w:t xml:space="preserve"> изложить в следующей редакции:</w:t>
      </w:r>
    </w:p>
    <w:p w:rsidR="00470E01" w:rsidRDefault="00470E01">
      <w:pPr>
        <w:pStyle w:val="ConsPlusNormal"/>
        <w:spacing w:before="220"/>
        <w:ind w:firstLine="540"/>
        <w:jc w:val="both"/>
      </w:pPr>
      <w:r>
        <w:t xml:space="preserve">"1) если иное не предусмотрено настоящим подпунктом, материальная выгода, полученная </w:t>
      </w:r>
      <w:r>
        <w:lastRenderedPageBreak/>
        <w:t>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при соблюдении в отношении такой экономии хотя бы одного из следующих условий:</w:t>
      </w:r>
    </w:p>
    <w:p w:rsidR="00470E01" w:rsidRDefault="00470E01">
      <w:pPr>
        <w:pStyle w:val="ConsPlusNormal"/>
        <w:spacing w:before="220"/>
        <w:ind w:firstLine="540"/>
        <w:jc w:val="both"/>
      </w:pPr>
      <w:r>
        <w:t>соответствующие заемные (кредитные) средства получены налогоплательщиком от организации или индивидуального предпринимателя, которые признаны взаимозависимым лицом по отношению к налогоплательщику либо с которыми налогоплательщик состоит в трудовых отношениях;</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5 пп. "а" п. 12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2" w:name="P392"/>
      <w:bookmarkEnd w:id="62"/>
      <w:r>
        <w:t>соответствующие заемные (кредитные) средства получены налогоплательщиком от организации или индивидуального предпринимателя, которые признаны взаимозависимым лицом по отношению к работодателю налогоплательщика;</w:t>
      </w:r>
    </w:p>
    <w:p w:rsidR="00470E01" w:rsidRDefault="00470E01">
      <w:pPr>
        <w:pStyle w:val="ConsPlusNormal"/>
        <w:spacing w:before="220"/>
        <w:ind w:firstLine="540"/>
        <w:jc w:val="both"/>
      </w:pPr>
      <w:r>
        <w:t>такая экономия фактически является материальной помощью либо формой встречного исполнения организацией или индивидуальным предпринимателем обязательства перед налогоплательщиком, в том числе оплатой (вознаграждением) за поставленные налогоплательщиком товары (выполненные работы, оказанные услуги).</w:t>
      </w:r>
    </w:p>
    <w:p w:rsidR="00470E01" w:rsidRDefault="00470E01">
      <w:pPr>
        <w:pStyle w:val="ConsPlusNormal"/>
        <w:spacing w:before="220"/>
        <w:ind w:firstLine="540"/>
        <w:jc w:val="both"/>
      </w:pPr>
      <w:r>
        <w:t>Не признается доходом налогоплательщика, полученным в виде материальной выгоды, полученной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независимо от соблюдения условий, указанных в абзацах втором и третьем настоящего подпункта:</w:t>
      </w:r>
    </w:p>
    <w:p w:rsidR="00470E01" w:rsidRDefault="00470E01">
      <w:pPr>
        <w:pStyle w:val="ConsPlusNormal"/>
        <w:spacing w:before="220"/>
        <w:ind w:firstLine="540"/>
        <w:jc w:val="both"/>
      </w:pPr>
      <w:r>
        <w:t>материальная выгода, полученная от банков, находящихся на территории Российской Федерации, в связи с операциями с банковскими картами в течение беспроцентного периода, установленного договором о предоставлении банковской карты;</w:t>
      </w:r>
    </w:p>
    <w:p w:rsidR="00470E01" w:rsidRDefault="00470E01">
      <w:pPr>
        <w:pStyle w:val="ConsPlusNormal"/>
        <w:spacing w:before="220"/>
        <w:ind w:firstLine="540"/>
        <w:jc w:val="both"/>
      </w:pPr>
      <w:r>
        <w:t>материальная выгода, полученная от экономии на процентах за пользование заемными (кредитными) средствами в течение льготного периода, установленного в соответствии с законодательством Российской Федерации;</w:t>
      </w:r>
    </w:p>
    <w:p w:rsidR="00470E01" w:rsidRDefault="00470E01">
      <w:pPr>
        <w:pStyle w:val="ConsPlusNormal"/>
        <w:spacing w:before="220"/>
        <w:ind w:firstLine="540"/>
        <w:jc w:val="both"/>
      </w:pPr>
      <w:r>
        <w:t>материальная выгода, полученная от экономии на процентах за пользование кредитными средствами в части, относящейся к средствам, предоставленным на условиях программ государственной поддержки, предусмотренных законодательными актами Российской Федерации, актами Президента Российской Федерации и (или) актами Правительства Российской Федерации, которыми в том числе определяется порядок возмещения лицам, предоставившим соответствующие средства, недополученных доходов по соответствующим займам (кредитам) (далее в целях настоящей статьи - государственные программы), если иное не установлено настоящим подпунктом.</w:t>
      </w:r>
    </w:p>
    <w:p w:rsidR="00470E01" w:rsidRDefault="00470E01">
      <w:pPr>
        <w:pStyle w:val="ConsPlusNormal"/>
        <w:spacing w:before="220"/>
        <w:ind w:firstLine="540"/>
        <w:jc w:val="both"/>
      </w:pPr>
      <w:r>
        <w:t>Материальная выгода, полученная от экономии на процентах за пользование кредитными средствами в части, относящейся к средствам, предоставленным на условиях государственных программ, в случае, если сумма процентов за пользование кредитными средствами, выраженными в рублях, исчислена исходя из двух третей минимального значения ключевой ставки Центрального банка Российской Федерации из действовавших на дату заключения налогоплательщиком договора о предоставлении кредитных средств (в случае изменения ставки процентов по такому договору - на дату последнего такого изменения) и на дату фактического получения налогоплательщиком дохода, превышает сумму процентов, исчисленную исходя из условий договора, признается доходом налогоплательщика в части разницы между суммой процентов, исчисленной исходя из ставки, предусмотренной соответствующей государственной программой, и суммой процентов, исчисленной исходя из условий договора;";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Абз. 12 пп. "а" п. 12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3" w:name="P401"/>
      <w:bookmarkEnd w:id="63"/>
      <w:r>
        <w:t xml:space="preserve">в </w:t>
      </w:r>
      <w:hyperlink r:id="rId195">
        <w:r>
          <w:rPr>
            <w:color w:val="0000FF"/>
          </w:rPr>
          <w:t>подпункте 3</w:t>
        </w:r>
      </w:hyperlink>
      <w:r>
        <w:t xml:space="preserve"> после слов "от приобретения" дополнить словами "долей участия в уставном капитале,", после слов "эмитентом и ценных бумаг" дополнить словами "(долей участия в уставном капитале)", слова "и расходы в виде цены приобретения ценных бумаг" заменить словами "(долей участия в уставном капитале) и расходы в виде цены приобретения ценных бумаг (долей участия в уставном капитале)";</w:t>
      </w:r>
    </w:p>
    <w:p w:rsidR="00470E01" w:rsidRDefault="00470E01">
      <w:pPr>
        <w:pStyle w:val="ConsPlusNormal"/>
        <w:spacing w:before="220"/>
        <w:ind w:firstLine="540"/>
        <w:jc w:val="both"/>
      </w:pPr>
      <w:r>
        <w:t xml:space="preserve">б) </w:t>
      </w:r>
      <w:hyperlink r:id="rId196">
        <w:r>
          <w:rPr>
            <w:color w:val="0000FF"/>
          </w:rPr>
          <w:t>подпункт 1 пункта 2</w:t>
        </w:r>
      </w:hyperlink>
      <w:r>
        <w:t xml:space="preserve"> изложить в следующей редакции:</w:t>
      </w:r>
    </w:p>
    <w:p w:rsidR="00470E01" w:rsidRDefault="00470E01">
      <w:pPr>
        <w:pStyle w:val="ConsPlusNormal"/>
        <w:spacing w:before="220"/>
        <w:ind w:firstLine="540"/>
        <w:jc w:val="both"/>
      </w:pPr>
      <w:r>
        <w:t>"1) превышение суммы процентов за пользование заемными (кредитными) средствами, выраженными в рублях, исчисленной исходя из двух третей минимального значения ключевой ставки Центрального банка Российской Федерации из действовавших на дату заключения налогоплательщиком договора о предоставлении заемных (кредитных) средств (в случае изменения ставки процентов по такому договору - на дату последнего соответствующего изменения договора) и на дату фактического получения налогоплательщиком дохода, над суммой процентов, исчисленной исходя из условий такого договора, если иное не установлено настоящим подпунктом.</w:t>
      </w:r>
    </w:p>
    <w:p w:rsidR="00470E01" w:rsidRDefault="00470E01">
      <w:pPr>
        <w:pStyle w:val="ConsPlusNormal"/>
        <w:spacing w:before="220"/>
        <w:ind w:firstLine="540"/>
        <w:jc w:val="both"/>
      </w:pPr>
      <w:r>
        <w:t>Налоговая база по доходу в виде материальной выгоды, указанной в абзаце девятом подпункта 1 пункта 1 настоящей статьи, определяется как превышение суммы процентов за пользование заемными (кредитными) средствами, исчисленной исходя из ставки, предусмотренной соответствующей государственной программой, над суммой процентов, исчисленной исходя из условий договора;";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"в" п. 12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4" w:name="P407"/>
      <w:bookmarkEnd w:id="64"/>
      <w:r>
        <w:t xml:space="preserve">в) в </w:t>
      </w:r>
      <w:hyperlink r:id="rId197">
        <w:r>
          <w:rPr>
            <w:color w:val="0000FF"/>
          </w:rPr>
          <w:t>пункте 4</w:t>
        </w:r>
      </w:hyperlink>
      <w:r>
        <w:t>:</w:t>
      </w:r>
    </w:p>
    <w:p w:rsidR="00470E01" w:rsidRDefault="00956870">
      <w:pPr>
        <w:pStyle w:val="ConsPlusNormal"/>
        <w:spacing w:before="220"/>
        <w:ind w:firstLine="540"/>
        <w:jc w:val="both"/>
      </w:pPr>
      <w:hyperlink r:id="rId198">
        <w:r w:rsidR="00470E01">
          <w:rPr>
            <w:color w:val="0000FF"/>
          </w:rPr>
          <w:t>абзац первый</w:t>
        </w:r>
      </w:hyperlink>
      <w:r w:rsidR="00470E01">
        <w:t xml:space="preserve"> после слов "финансовых инструментов" дополнить словами ", долей участия в уставном капитале";</w:t>
      </w:r>
    </w:p>
    <w:p w:rsidR="00470E01" w:rsidRDefault="00956870">
      <w:pPr>
        <w:pStyle w:val="ConsPlusNormal"/>
        <w:spacing w:before="220"/>
        <w:ind w:firstLine="540"/>
        <w:jc w:val="both"/>
      </w:pPr>
      <w:hyperlink r:id="rId199">
        <w:r w:rsidR="00470E01">
          <w:rPr>
            <w:color w:val="0000FF"/>
          </w:rPr>
          <w:t>абзац третий</w:t>
        </w:r>
      </w:hyperlink>
      <w:r w:rsidR="00470E01">
        <w:t xml:space="preserve"> после слов "на приобретение" дополнить словами "долей участия в уставном капитале,";</w:t>
      </w:r>
    </w:p>
    <w:p w:rsidR="00470E01" w:rsidRDefault="00956870">
      <w:pPr>
        <w:pStyle w:val="ConsPlusNormal"/>
        <w:spacing w:before="220"/>
        <w:ind w:firstLine="540"/>
        <w:jc w:val="both"/>
      </w:pPr>
      <w:hyperlink r:id="rId200">
        <w:r w:rsidR="00470E01">
          <w:rPr>
            <w:color w:val="0000FF"/>
          </w:rPr>
          <w:t>дополнить</w:t>
        </w:r>
      </w:hyperlink>
      <w:r w:rsidR="00470E01">
        <w:t xml:space="preserve"> абзацем следующего содержания:</w:t>
      </w:r>
    </w:p>
    <w:p w:rsidR="00470E01" w:rsidRDefault="00470E01">
      <w:pPr>
        <w:pStyle w:val="ConsPlusNormal"/>
        <w:spacing w:before="220"/>
        <w:ind w:firstLine="540"/>
        <w:jc w:val="both"/>
      </w:pPr>
      <w:r>
        <w:t>"Рыночная стоимость доли участия в уставном капитале общества определяется в соответствующей доле стоимости чистых активов общества на последнюю отчетную дату.";</w:t>
      </w:r>
    </w:p>
    <w:p w:rsidR="00470E01" w:rsidRDefault="00470E01">
      <w:pPr>
        <w:pStyle w:val="ConsPlusNormal"/>
        <w:spacing w:before="220"/>
        <w:ind w:firstLine="540"/>
        <w:jc w:val="both"/>
      </w:pPr>
      <w:r>
        <w:t xml:space="preserve">13) в </w:t>
      </w:r>
      <w:hyperlink r:id="rId201">
        <w:r>
          <w:rPr>
            <w:color w:val="0000FF"/>
          </w:rPr>
          <w:t>абзаце пятом пункта 2 статьи 213.1</w:t>
        </w:r>
      </w:hyperlink>
      <w:r>
        <w:t xml:space="preserve"> слова "абзаце пятом" заменить словами "абзаце шестом";</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14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5" w:name="P415"/>
      <w:bookmarkEnd w:id="65"/>
      <w:r>
        <w:t xml:space="preserve">14) в </w:t>
      </w:r>
      <w:hyperlink r:id="rId202">
        <w:r>
          <w:rPr>
            <w:color w:val="0000FF"/>
          </w:rPr>
          <w:t>статье 214.2</w:t>
        </w:r>
      </w:hyperlink>
      <w:r>
        <w:t>:</w:t>
      </w:r>
    </w:p>
    <w:p w:rsidR="00470E01" w:rsidRDefault="00470E01">
      <w:pPr>
        <w:pStyle w:val="ConsPlusNormal"/>
        <w:spacing w:before="220"/>
        <w:ind w:firstLine="540"/>
        <w:jc w:val="both"/>
      </w:pPr>
      <w:r>
        <w:t xml:space="preserve">а) в </w:t>
      </w:r>
      <w:hyperlink r:id="rId203">
        <w:r>
          <w:rPr>
            <w:color w:val="0000FF"/>
          </w:rPr>
          <w:t>пункте 1</w:t>
        </w:r>
      </w:hyperlink>
      <w:r>
        <w:t>:</w:t>
      </w:r>
    </w:p>
    <w:p w:rsidR="00470E01" w:rsidRDefault="00956870">
      <w:pPr>
        <w:pStyle w:val="ConsPlusNormal"/>
        <w:spacing w:before="220"/>
        <w:ind w:firstLine="540"/>
        <w:jc w:val="both"/>
      </w:pPr>
      <w:hyperlink r:id="rId204">
        <w:r w:rsidR="00470E01">
          <w:rPr>
            <w:color w:val="0000FF"/>
          </w:rPr>
          <w:t>дополнить</w:t>
        </w:r>
      </w:hyperlink>
      <w:r w:rsidR="00470E01">
        <w:t xml:space="preserve"> новыми абзацами вторым и третьим следующего содержания:</w:t>
      </w:r>
    </w:p>
    <w:p w:rsidR="00470E01" w:rsidRDefault="00470E01">
      <w:pPr>
        <w:pStyle w:val="ConsPlusNormal"/>
        <w:spacing w:before="220"/>
        <w:ind w:firstLine="540"/>
        <w:jc w:val="both"/>
      </w:pPr>
      <w:r>
        <w:t>"Если в налоговом периоде сумма процентов, рассчитанная как произведение одного миллиона рублей и максимального значения ключевой ставки Центрального банка Российской Федерации из действовавших по состоянию на 1-е число каждого месяца в указанном налоговом периоде, превысила сумму доходов в виде процентов, полученных налогоплательщиком в течение этого налогового периода по всем вкладам (остаткам на счетах) в указанных в настоящем пункте банках и учитываемых при определении налоговой базы в соответствии с настоящим пунктом за такой налоговый период, величина такого превышения может уменьшать вплоть до нуля налоговую базу, определяемую налоговым органом в соответствии с настоящим пунктом в следующих налоговых периодах, в которых налогоплательщиком получены доходы в виде процентов, начисленных за этот налоговый период по вкладам, срок действия которых при их открытии согласно условиям договора банковского вклада превышает 15 месяцев и по которым выплата процентов производится в конце срока действия вклада. В случае отсутствия у налогоплательщика в налоговом периоде полученных доходов в виде процентов, учитываемых при определении налоговой базы в соответствии с настоящим пунктом, а также в случае, если такие доходы освобождались от налогообложения, величина превышения, указанного в настоящем абзаце, признается равной произведению одного миллиона рублей и максимального значения ключевой ставки Центрального банка Российской Федерации из действовавших по состоянию на 1-е число каждого месяца в указанном налоговом периоде.</w:t>
      </w:r>
    </w:p>
    <w:p w:rsidR="00470E01" w:rsidRDefault="00470E01">
      <w:pPr>
        <w:pStyle w:val="ConsPlusNormal"/>
        <w:spacing w:before="220"/>
        <w:ind w:firstLine="540"/>
        <w:jc w:val="both"/>
      </w:pPr>
      <w:r>
        <w:t>Величина превышения, указанного в абзаце втором настоящего пункта, учитывается при определении налоговой базы в следующих налоговых периодах в пределах суммы полученных в следующих налоговых периодах доходов в виде процентов, которые начислены за налоговый период, в котором образовалось указанное превышение, и уменьшается на сумму таких процентов. При этом в первую очередь учитывается величина превышения, образованного за наиболее ранний налоговый период.";</w:t>
      </w:r>
    </w:p>
    <w:p w:rsidR="00470E01" w:rsidRDefault="00470E01">
      <w:pPr>
        <w:pStyle w:val="ConsPlusNormal"/>
        <w:spacing w:before="220"/>
        <w:ind w:firstLine="540"/>
        <w:jc w:val="both"/>
      </w:pPr>
      <w:r>
        <w:t xml:space="preserve">б) в </w:t>
      </w:r>
      <w:hyperlink r:id="rId205">
        <w:r>
          <w:rPr>
            <w:color w:val="0000FF"/>
          </w:rPr>
          <w:t>пункте 4</w:t>
        </w:r>
      </w:hyperlink>
      <w:r>
        <w:t>:</w:t>
      </w:r>
    </w:p>
    <w:p w:rsidR="00470E01" w:rsidRDefault="00956870">
      <w:pPr>
        <w:pStyle w:val="ConsPlusNormal"/>
        <w:spacing w:before="220"/>
        <w:ind w:firstLine="540"/>
        <w:jc w:val="both"/>
      </w:pPr>
      <w:hyperlink r:id="rId206">
        <w:r w:rsidR="00470E01">
          <w:rPr>
            <w:color w:val="0000FF"/>
          </w:rPr>
          <w:t>абзац первый</w:t>
        </w:r>
      </w:hyperlink>
      <w:r w:rsidR="00470E01">
        <w:t xml:space="preserve"> дополнить словами ", в том числе с разбивкой указанных сумм по годам, за которые они начислены";</w:t>
      </w:r>
    </w:p>
    <w:p w:rsidR="00470E01" w:rsidRDefault="00956870">
      <w:pPr>
        <w:pStyle w:val="ConsPlusNormal"/>
        <w:spacing w:before="220"/>
        <w:ind w:firstLine="540"/>
        <w:jc w:val="both"/>
      </w:pPr>
      <w:hyperlink r:id="rId207">
        <w:r w:rsidR="00470E01">
          <w:rPr>
            <w:color w:val="0000FF"/>
          </w:rPr>
          <w:t>дополнить</w:t>
        </w:r>
      </w:hyperlink>
      <w:r w:rsidR="00470E01">
        <w:t xml:space="preserve"> новыми абзацами вторым и третьим следующего содержания:</w:t>
      </w:r>
    </w:p>
    <w:p w:rsidR="00470E01" w:rsidRDefault="00470E01">
      <w:pPr>
        <w:pStyle w:val="ConsPlusNormal"/>
        <w:spacing w:before="220"/>
        <w:ind w:firstLine="540"/>
        <w:jc w:val="both"/>
      </w:pPr>
      <w:r>
        <w:t>"Указанная в абзаце первом настоящего пункта детализация применяется в отношении полученных доходов в виде процентов по вкладам, срок действия которых при их открытии согласно условиям договора банковского вклада превышает 15 месяцев и по которым выплата процентов производится в конце срока действия вклада.</w:t>
      </w:r>
    </w:p>
    <w:p w:rsidR="00470E01" w:rsidRDefault="00470E01">
      <w:pPr>
        <w:pStyle w:val="ConsPlusNormal"/>
        <w:spacing w:before="220"/>
        <w:ind w:firstLine="540"/>
        <w:jc w:val="both"/>
      </w:pPr>
      <w:r>
        <w:t>В случае досрочного расторжения договора банковского вклада после представления информации, предусмотренной настоящей статьей, и возврата по условиям такого договора банковского вклада налогоплательщиком банку полностью или частично фактически выплаченных процентов банк обязан представить в налоговый орган по месту своего нахождения уточненную информацию в электронной форме о суммах фактически выплаченных процентов за соответствующие налоговые периоды в срок не позднее одного месяца с даты расторжения такого договора банковского вклада.";</w:t>
      </w:r>
    </w:p>
    <w:p w:rsidR="00470E01" w:rsidRDefault="00470E01">
      <w:pPr>
        <w:pStyle w:val="ConsPlusNormal"/>
        <w:spacing w:before="220"/>
        <w:ind w:firstLine="540"/>
        <w:jc w:val="both"/>
      </w:pPr>
      <w:r>
        <w:t xml:space="preserve">15) </w:t>
      </w:r>
      <w:hyperlink r:id="rId208">
        <w:r>
          <w:rPr>
            <w:color w:val="0000FF"/>
          </w:rPr>
          <w:t>абзац третий пункта 3 статьи 214.10</w:t>
        </w:r>
      </w:hyperlink>
      <w:r>
        <w:t xml:space="preserve"> изложить в следующей редакции:</w:t>
      </w:r>
    </w:p>
    <w:p w:rsidR="00470E01" w:rsidRDefault="00470E01">
      <w:pPr>
        <w:pStyle w:val="ConsPlusNormal"/>
        <w:spacing w:before="220"/>
        <w:ind w:firstLine="540"/>
        <w:jc w:val="both"/>
      </w:pPr>
      <w:r>
        <w:t xml:space="preserve">"Для доходов от продажи недвижимого имущества, в отношении которых предусмотрена налоговая ставка, установленная пунктом 1.1 статьи 224 настоящего Кодекса, налоговая база определяется как денежное выражение указанных доходов, подлежащих налогообложению, уменьшенных на сумму фактически произведенных и документально подтвержденных налогоплательщиком расходов, связанных с приобретением этого имущества, предусмотренных </w:t>
      </w:r>
      <w:r>
        <w:lastRenderedPageBreak/>
        <w:t xml:space="preserve">подпунктом 2 пункта 2 статьи 220 настоящего Кодекса. В случае отсутствия у налоговых органов таких документально подтвержденных налогоплательщиком расходов указанные в настоящем абзаце доходы уменьшаются на сумму расходов, рассчитанных исходя из цены сделки, которая явилась основанием регистрации права при приобретении этого имущества, информация о которой получена налоговыми органами в соответствии с </w:t>
      </w:r>
      <w:hyperlink r:id="rId209">
        <w:r>
          <w:rPr>
            <w:color w:val="0000FF"/>
          </w:rPr>
          <w:t>пунктом 4 статьи 85</w:t>
        </w:r>
      </w:hyperlink>
      <w:r>
        <w:t xml:space="preserve"> настоящего Кодекса. В иных случаях указанные в настоящем абзаце доходы уменьшаются на сумму налоговых вычетов, предусмотренных подпунктом 1 пункта 2 статьи 220 настоящего Кодекса.";</w:t>
      </w:r>
    </w:p>
    <w:p w:rsidR="00470E01" w:rsidRDefault="00470E01">
      <w:pPr>
        <w:pStyle w:val="ConsPlusNormal"/>
        <w:spacing w:before="220"/>
        <w:ind w:firstLine="540"/>
        <w:jc w:val="both"/>
      </w:pPr>
      <w:r>
        <w:t xml:space="preserve">16) в </w:t>
      </w:r>
      <w:hyperlink r:id="rId210">
        <w:r>
          <w:rPr>
            <w:color w:val="0000FF"/>
          </w:rPr>
          <w:t>статье 217</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16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6" w:name="P430"/>
      <w:bookmarkEnd w:id="66"/>
      <w:r>
        <w:t xml:space="preserve">а) </w:t>
      </w:r>
      <w:hyperlink r:id="rId211">
        <w:r>
          <w:rPr>
            <w:color w:val="0000FF"/>
          </w:rPr>
          <w:t>абзац седьмой пункта 1</w:t>
        </w:r>
      </w:hyperlink>
      <w:r>
        <w:t xml:space="preserve"> изложить в следующей редакции:</w:t>
      </w:r>
    </w:p>
    <w:p w:rsidR="00470E01" w:rsidRDefault="00470E01">
      <w:pPr>
        <w:pStyle w:val="ConsPlusNormal"/>
        <w:spacing w:before="220"/>
        <w:ind w:firstLine="540"/>
        <w:jc w:val="both"/>
      </w:pPr>
      <w:r>
        <w:t>"увольнением физических лиц, за исключением сумм выплат в части, превышающей в целом трехкратный размер среднего месячного заработка (дохода, денежного довольствия), исчисляемого в порядке, аналогичном применяемому при назначении пособия по беременности и родам и ежемесячного пособия по уходу за ребенком, а для физических лиц, уволенных из организаций, расположенных в районах Крайнего Севера и приравненных к ним местностях, в части, превышающей шестикратный размер такого среднего месячного заработка (дохода, денежного довольствия);";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16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7" w:name="P434"/>
      <w:bookmarkEnd w:id="67"/>
      <w:r>
        <w:t xml:space="preserve">б) </w:t>
      </w:r>
      <w:hyperlink r:id="rId212">
        <w:r>
          <w:rPr>
            <w:color w:val="0000FF"/>
          </w:rPr>
          <w:t>пункт 20.2</w:t>
        </w:r>
      </w:hyperlink>
      <w:r>
        <w:t xml:space="preserve"> признать утратившим силу;</w:t>
      </w:r>
    </w:p>
    <w:p w:rsidR="00470E01" w:rsidRDefault="00470E01">
      <w:pPr>
        <w:pStyle w:val="ConsPlusNormal"/>
        <w:spacing w:before="220"/>
        <w:ind w:firstLine="540"/>
        <w:jc w:val="both"/>
      </w:pPr>
      <w:r>
        <w:t xml:space="preserve">в) </w:t>
      </w:r>
      <w:hyperlink r:id="rId213">
        <w:r>
          <w:rPr>
            <w:color w:val="0000FF"/>
          </w:rPr>
          <w:t>абзац первый пункта 41</w:t>
        </w:r>
      </w:hyperlink>
      <w:r>
        <w:t xml:space="preserve"> дополнить словами "или с частичной оплатой";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"г" п. 16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8" w:name="P438"/>
      <w:bookmarkEnd w:id="68"/>
      <w:r>
        <w:t xml:space="preserve">г) </w:t>
      </w:r>
      <w:hyperlink r:id="rId214">
        <w:r>
          <w:rPr>
            <w:color w:val="0000FF"/>
          </w:rPr>
          <w:t>пункт 82</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"д" п. 16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69" w:name="P441"/>
      <w:bookmarkEnd w:id="69"/>
      <w:r>
        <w:t xml:space="preserve">д) </w:t>
      </w:r>
      <w:hyperlink r:id="rId215">
        <w:r>
          <w:rPr>
            <w:color w:val="0000FF"/>
          </w:rPr>
          <w:t>пункт 89</w:t>
        </w:r>
      </w:hyperlink>
      <w:r>
        <w:t xml:space="preserve"> признать утратившим силу;</w:t>
      </w:r>
    </w:p>
    <w:p w:rsidR="00470E01" w:rsidRDefault="00470E01">
      <w:pPr>
        <w:pStyle w:val="ConsPlusNormal"/>
        <w:spacing w:before="220"/>
        <w:ind w:firstLine="540"/>
        <w:jc w:val="both"/>
      </w:pPr>
      <w:r>
        <w:t xml:space="preserve">17) в </w:t>
      </w:r>
      <w:hyperlink r:id="rId216">
        <w:r>
          <w:rPr>
            <w:color w:val="0000FF"/>
          </w:rPr>
          <w:t>статье 217.1</w:t>
        </w:r>
      </w:hyperlink>
      <w:r>
        <w:t>:</w:t>
      </w:r>
    </w:p>
    <w:p w:rsidR="00470E01" w:rsidRDefault="00470E01">
      <w:pPr>
        <w:pStyle w:val="ConsPlusNormal"/>
        <w:spacing w:before="220"/>
        <w:ind w:firstLine="540"/>
        <w:jc w:val="both"/>
      </w:pPr>
      <w:r>
        <w:t xml:space="preserve">а) </w:t>
      </w:r>
      <w:hyperlink r:id="rId217">
        <w:r>
          <w:rPr>
            <w:color w:val="0000FF"/>
          </w:rPr>
          <w:t>пункт 2</w:t>
        </w:r>
      </w:hyperlink>
      <w:r>
        <w:t xml:space="preserve"> дополнить абзацами следующего содержания:</w:t>
      </w:r>
    </w:p>
    <w:p w:rsidR="00470E01" w:rsidRDefault="00470E01">
      <w:pPr>
        <w:pStyle w:val="ConsPlusNormal"/>
        <w:spacing w:before="220"/>
        <w:ind w:firstLine="540"/>
        <w:jc w:val="both"/>
      </w:pPr>
      <w:r>
        <w:t xml:space="preserve">"При продаже жилых помещений или доли (долей) в них, образованных в результате раздела, перепланировки или реконструкции жилого помещения, выдела доли из жилого помещения (далее в настоящем абзаце - исходное жилое помещение), в срок нахождения в собственности налогоплательщика таких образованных жилых помещений или доли (долей) в них включается срок нахождения в собственности налогоплательщика исходного жилого помещения (доли в исходном жилом помещении). В случае образования жилого помещения в результате объединения жилых помещений срок нахождения такого образованного жилого помещения в собственности </w:t>
      </w:r>
      <w:r>
        <w:lastRenderedPageBreak/>
        <w:t>налогоплательщика исчисляется с даты приобретения им в собственность последнего из объединенных жилых помещений или с даты, определяемой в соответствии с абзацем четвертым настоящего пункта.</w:t>
      </w:r>
    </w:p>
    <w:p w:rsidR="00470E01" w:rsidRDefault="00470E01">
      <w:pPr>
        <w:pStyle w:val="ConsPlusNormal"/>
        <w:spacing w:before="220"/>
        <w:ind w:firstLine="540"/>
        <w:jc w:val="both"/>
      </w:pPr>
      <w:r>
        <w:t xml:space="preserve">В случае продажи доли в объекте недвижимого имущества, приобретенной в соответствии с </w:t>
      </w:r>
      <w:hyperlink r:id="rId218">
        <w:r>
          <w:rPr>
            <w:color w:val="0000FF"/>
          </w:rPr>
          <w:t>частью 4 статьи 10</w:t>
        </w:r>
      </w:hyperlink>
      <w:r>
        <w:t xml:space="preserve"> Федерального закона от 29 декабря 2006 года N 256-ФЗ "О дополнительных мерах государственной поддержки семей, имеющих детей" или в качестве обязательного условия использования средств бюджетов бюджетной системы Российской Федерации на приобретение объекта недвижимого имущества, срок нахождения такой доли в объекте недвижимого имущества в собственности налогоплательщика исчисляется с даты приобретения этого объекта недвижимого имущества в собственность (или с даты, определяемой в соответствии с абзацем четвертым настоящего пункта) членом семьи налогоплательщика - владельцем сертификата (иного документа) на материнский (семейный) капитал (членом семьи налогоплательщика - получателем средств бюджетов бюджетной системы Российской Федерации) и (или) его супругом (супругой).";</w:t>
      </w:r>
    </w:p>
    <w:p w:rsidR="00470E01" w:rsidRDefault="00470E01">
      <w:pPr>
        <w:pStyle w:val="ConsPlusNormal"/>
        <w:spacing w:before="220"/>
        <w:ind w:firstLine="540"/>
        <w:jc w:val="both"/>
      </w:pPr>
      <w:r>
        <w:t xml:space="preserve">б) в </w:t>
      </w:r>
      <w:hyperlink r:id="rId219">
        <w:r>
          <w:rPr>
            <w:color w:val="0000FF"/>
          </w:rPr>
          <w:t>подпункте 1 пункта 6</w:t>
        </w:r>
      </w:hyperlink>
      <w:r>
        <w:t xml:space="preserve"> слова ", указанный в пункте 4 настоящей статьи" исключить;</w:t>
      </w:r>
    </w:p>
    <w:p w:rsidR="00470E01" w:rsidRDefault="00470E01">
      <w:pPr>
        <w:pStyle w:val="ConsPlusNormal"/>
        <w:spacing w:before="220"/>
        <w:ind w:firstLine="540"/>
        <w:jc w:val="both"/>
      </w:pPr>
      <w:r>
        <w:t xml:space="preserve">18) в </w:t>
      </w:r>
      <w:hyperlink r:id="rId220">
        <w:r>
          <w:rPr>
            <w:color w:val="0000FF"/>
          </w:rPr>
          <w:t>подпункте 4 пункта 1 статьи 218</w:t>
        </w:r>
      </w:hyperlink>
      <w:r>
        <w:t>:</w:t>
      </w:r>
    </w:p>
    <w:p w:rsidR="00470E01" w:rsidRDefault="00470E01">
      <w:pPr>
        <w:pStyle w:val="ConsPlusNormal"/>
        <w:spacing w:before="220"/>
        <w:ind w:firstLine="540"/>
        <w:jc w:val="both"/>
      </w:pPr>
      <w:r>
        <w:t xml:space="preserve">а) </w:t>
      </w:r>
      <w:hyperlink r:id="rId221">
        <w:r>
          <w:rPr>
            <w:color w:val="0000FF"/>
          </w:rPr>
          <w:t>абзац пятый</w:t>
        </w:r>
      </w:hyperlink>
      <w:r>
        <w:t xml:space="preserve"> после слова "ребенком-инвалидом" дополнить словами "(инвалидом с детства)";</w:t>
      </w:r>
    </w:p>
    <w:p w:rsidR="00470E01" w:rsidRDefault="00470E01">
      <w:pPr>
        <w:pStyle w:val="ConsPlusNormal"/>
        <w:spacing w:before="220"/>
        <w:ind w:firstLine="540"/>
        <w:jc w:val="both"/>
      </w:pPr>
      <w:r>
        <w:t xml:space="preserve">б) </w:t>
      </w:r>
      <w:hyperlink r:id="rId222">
        <w:r>
          <w:rPr>
            <w:color w:val="0000FF"/>
          </w:rPr>
          <w:t>абзац десятый</w:t>
        </w:r>
      </w:hyperlink>
      <w:r>
        <w:t xml:space="preserve"> после слова "ребенком-инвалидом" дополнить словами "(инвалидом с детства)";</w:t>
      </w:r>
    </w:p>
    <w:p w:rsidR="00470E01" w:rsidRDefault="00470E01">
      <w:pPr>
        <w:pStyle w:val="ConsPlusNormal"/>
        <w:spacing w:before="220"/>
        <w:ind w:firstLine="540"/>
        <w:jc w:val="both"/>
      </w:pPr>
      <w:r>
        <w:t xml:space="preserve">19) в </w:t>
      </w:r>
      <w:hyperlink r:id="rId223">
        <w:r>
          <w:rPr>
            <w:color w:val="0000FF"/>
          </w:rPr>
          <w:t>подпункте 3 пункта 1 статьи 219</w:t>
        </w:r>
      </w:hyperlink>
      <w:r>
        <w:t>:</w:t>
      </w:r>
    </w:p>
    <w:p w:rsidR="00470E01" w:rsidRDefault="00470E01">
      <w:pPr>
        <w:pStyle w:val="ConsPlusNormal"/>
        <w:spacing w:before="220"/>
        <w:ind w:firstLine="540"/>
        <w:jc w:val="both"/>
      </w:pPr>
      <w:r>
        <w:t xml:space="preserve">а) </w:t>
      </w:r>
      <w:hyperlink r:id="rId224">
        <w:r>
          <w:rPr>
            <w:color w:val="0000FF"/>
          </w:rPr>
          <w:t>дополнить</w:t>
        </w:r>
      </w:hyperlink>
      <w:r>
        <w:t xml:space="preserve"> новым абзацем четвертым следующего содержания:</w:t>
      </w:r>
    </w:p>
    <w:p w:rsidR="00470E01" w:rsidRDefault="00470E01">
      <w:pPr>
        <w:pStyle w:val="ConsPlusNormal"/>
        <w:spacing w:before="220"/>
        <w:ind w:firstLine="540"/>
        <w:jc w:val="both"/>
      </w:pPr>
      <w:r>
        <w:t>"Социальный налоговый вычет, предусмотренный настоящим подпунктом, в сумме расходов на оплату медицинских услуг, оказанных подопечным и детям (в том числе усыновленным), признанным судом недееспособными, а также в размере стоимости лекарственных препаратов для медицинского применения, назначенных указанным лицам лечащим врачом и приобретаемых налогоплательщиком за счет собственных средств, предоставляется вне зависимости от возраста таких лиц.";</w:t>
      </w:r>
    </w:p>
    <w:p w:rsidR="00470E01" w:rsidRDefault="00470E01">
      <w:pPr>
        <w:pStyle w:val="ConsPlusNormal"/>
        <w:spacing w:before="220"/>
        <w:ind w:firstLine="540"/>
        <w:jc w:val="both"/>
      </w:pPr>
      <w:r>
        <w:t xml:space="preserve">б) в </w:t>
      </w:r>
      <w:hyperlink r:id="rId225">
        <w:r>
          <w:rPr>
            <w:color w:val="0000FF"/>
          </w:rPr>
          <w:t>абзаце пятом</w:t>
        </w:r>
      </w:hyperlink>
      <w:r>
        <w:t xml:space="preserve"> слова "первым - третьим" заменить словами "первым - четвертым";</w:t>
      </w:r>
    </w:p>
    <w:p w:rsidR="00470E01" w:rsidRDefault="00470E01">
      <w:pPr>
        <w:pStyle w:val="ConsPlusNormal"/>
        <w:spacing w:before="220"/>
        <w:ind w:firstLine="540"/>
        <w:jc w:val="both"/>
      </w:pPr>
      <w:r>
        <w:t xml:space="preserve">20) в </w:t>
      </w:r>
      <w:hyperlink r:id="rId226">
        <w:r>
          <w:rPr>
            <w:color w:val="0000FF"/>
          </w:rPr>
          <w:t>подпункте 2 пункта 2 статьи 220</w:t>
        </w:r>
      </w:hyperlink>
      <w:r>
        <w:t>:</w:t>
      </w:r>
    </w:p>
    <w:p w:rsidR="00470E01" w:rsidRDefault="00470E01">
      <w:pPr>
        <w:pStyle w:val="ConsPlusNormal"/>
        <w:spacing w:before="220"/>
        <w:ind w:firstLine="540"/>
        <w:jc w:val="both"/>
      </w:pPr>
      <w:r>
        <w:t xml:space="preserve">а) в </w:t>
      </w:r>
      <w:hyperlink r:id="rId227">
        <w:r>
          <w:rPr>
            <w:color w:val="0000FF"/>
          </w:rPr>
          <w:t>абзаце двадцать шестом</w:t>
        </w:r>
      </w:hyperlink>
      <w:r>
        <w:t xml:space="preserve"> слова "(имущественных прав);" заменить словами "(имущественных прав).";</w:t>
      </w:r>
    </w:p>
    <w:p w:rsidR="00470E01" w:rsidRDefault="00470E01">
      <w:pPr>
        <w:pStyle w:val="ConsPlusNormal"/>
        <w:spacing w:before="220"/>
        <w:ind w:firstLine="540"/>
        <w:jc w:val="both"/>
      </w:pPr>
      <w:r>
        <w:t xml:space="preserve">б) </w:t>
      </w:r>
      <w:hyperlink r:id="rId228">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"При продаже жилых помещений или доли (долей) в них, образованных в результате раздела, объединения, перепланировки или реконструкции ранее приобретенных жилых помещений, выдела доли из жилого помещения (далее в настоящем абзаце - исходное жилое помещение), в состав расходов налогоплательщика, связанных с приобретением вновь образованных жилых помещений, могут включаться расходы на приобретение исходных жилых помещений (доли в жилом помещении - при выделе доли из жилого помещения). При этом при продаже жилых помещений или доли (долей) в них, образованных в результате раздела исходного жилого помещения, расходы налогоплательщика на приобретение исходного жилого помещения учитываются пропорционально площади каждого жилого помещения, образованного в результате раздела исходного жилого помещения;";</w:t>
      </w:r>
    </w:p>
    <w:p w:rsidR="00470E01" w:rsidRDefault="00470E01">
      <w:pPr>
        <w:pStyle w:val="ConsPlusNormal"/>
        <w:spacing w:before="220"/>
        <w:ind w:firstLine="540"/>
        <w:jc w:val="both"/>
      </w:pPr>
      <w:r>
        <w:lastRenderedPageBreak/>
        <w:t xml:space="preserve">21) в </w:t>
      </w:r>
      <w:hyperlink r:id="rId229">
        <w:r>
          <w:rPr>
            <w:color w:val="0000FF"/>
          </w:rPr>
          <w:t>пункте 1 статьи 221</w:t>
        </w:r>
      </w:hyperlink>
      <w:r>
        <w:t>:</w:t>
      </w:r>
    </w:p>
    <w:p w:rsidR="00470E01" w:rsidRDefault="00470E01">
      <w:pPr>
        <w:pStyle w:val="ConsPlusNormal"/>
        <w:spacing w:before="220"/>
        <w:ind w:firstLine="540"/>
        <w:jc w:val="both"/>
      </w:pPr>
      <w:r>
        <w:t xml:space="preserve">а) в </w:t>
      </w:r>
      <w:hyperlink r:id="rId230">
        <w:r>
          <w:rPr>
            <w:color w:val="0000FF"/>
          </w:rPr>
          <w:t>абзаце четвертом</w:t>
        </w:r>
      </w:hyperlink>
      <w:r>
        <w:t xml:space="preserve"> слова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 заменить словом "деятельности.";</w:t>
      </w:r>
    </w:p>
    <w:p w:rsidR="00470E01" w:rsidRDefault="00470E01">
      <w:pPr>
        <w:pStyle w:val="ConsPlusNormal"/>
        <w:spacing w:before="220"/>
        <w:ind w:firstLine="540"/>
        <w:jc w:val="both"/>
      </w:pPr>
      <w:r>
        <w:t xml:space="preserve">б) </w:t>
      </w:r>
      <w:hyperlink r:id="rId231">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"Положения настоящего пункта применяются также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0" w:name="P464"/>
      <w:bookmarkEnd w:id="70"/>
      <w:r>
        <w:t xml:space="preserve">22) в </w:t>
      </w:r>
      <w:hyperlink r:id="rId232">
        <w:r>
          <w:rPr>
            <w:color w:val="0000FF"/>
          </w:rPr>
          <w:t>статье 226</w:t>
        </w:r>
      </w:hyperlink>
      <w:r>
        <w:t>:</w:t>
      </w:r>
    </w:p>
    <w:p w:rsidR="00470E01" w:rsidRDefault="00470E01">
      <w:pPr>
        <w:pStyle w:val="ConsPlusNormal"/>
        <w:spacing w:before="220"/>
        <w:ind w:firstLine="540"/>
        <w:jc w:val="both"/>
      </w:pPr>
      <w:r>
        <w:t xml:space="preserve">а) в </w:t>
      </w:r>
      <w:hyperlink r:id="rId233">
        <w:r>
          <w:rPr>
            <w:color w:val="0000FF"/>
          </w:rPr>
          <w:t>абзаце первом пункта 5</w:t>
        </w:r>
      </w:hyperlink>
      <w:r>
        <w:t xml:space="preserve"> слова "в течение налогового периода" заменить словами "до 31 января года, следующего за истекшим налоговым периодом,";</w:t>
      </w:r>
    </w:p>
    <w:p w:rsidR="00470E01" w:rsidRDefault="00470E01">
      <w:pPr>
        <w:pStyle w:val="ConsPlusNormal"/>
        <w:spacing w:before="220"/>
        <w:ind w:firstLine="540"/>
        <w:jc w:val="both"/>
      </w:pPr>
      <w:r>
        <w:t xml:space="preserve">б) </w:t>
      </w:r>
      <w:hyperlink r:id="rId234">
        <w:r>
          <w:rPr>
            <w:color w:val="0000FF"/>
          </w:rPr>
          <w:t>дополнить</w:t>
        </w:r>
      </w:hyperlink>
      <w:r>
        <w:t xml:space="preserve"> пунктом 11 следующего содержания:</w:t>
      </w:r>
    </w:p>
    <w:p w:rsidR="00470E01" w:rsidRDefault="00470E01">
      <w:pPr>
        <w:pStyle w:val="ConsPlusNormal"/>
        <w:spacing w:before="220"/>
        <w:ind w:firstLine="540"/>
        <w:jc w:val="both"/>
      </w:pPr>
      <w:r>
        <w:t>"11. При исчислении налоговым агентом в соответствии с настоящей главой суммы налога налоговый агент на основании заявления налогоплательщика учитывает фактически осуществленные и документально подтвержденные расходы, которые в соответствии с настоящей главой учитываются при исчислении суммы налога.</w:t>
      </w:r>
    </w:p>
    <w:p w:rsidR="00470E01" w:rsidRDefault="00470E01">
      <w:pPr>
        <w:pStyle w:val="ConsPlusNormal"/>
        <w:spacing w:before="220"/>
        <w:ind w:firstLine="540"/>
        <w:jc w:val="both"/>
      </w:pPr>
      <w:r>
        <w:t>В качестве документального подтверждения соответствующих расходов физическим лицом должны быть представлены оригиналы или надлежащим образом заверенные копии документов, на основании которых это физическое лицо произвело соответствующие расходы, документы, подтверждающие факт и сумму оплаты соответствующих расходов. В случае представления физическим лицом оригиналов документов налоговый агент обязан изготовить заверенные копии таких документов и хранить их в течение пяти лет.";</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23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1" w:name="P471"/>
      <w:bookmarkEnd w:id="71"/>
      <w:r>
        <w:t xml:space="preserve">23) </w:t>
      </w:r>
      <w:hyperlink r:id="rId235">
        <w:r>
          <w:rPr>
            <w:color w:val="0000FF"/>
          </w:rPr>
          <w:t>абзац первый пункта 2 статьи 226.1</w:t>
        </w:r>
      </w:hyperlink>
      <w:r>
        <w:t xml:space="preserve"> изложить в следующей редакции:</w:t>
      </w:r>
    </w:p>
    <w:p w:rsidR="00470E01" w:rsidRDefault="00470E01">
      <w:pPr>
        <w:pStyle w:val="ConsPlusNormal"/>
        <w:spacing w:before="220"/>
        <w:ind w:firstLine="540"/>
        <w:jc w:val="both"/>
      </w:pPr>
      <w:r>
        <w:t>"2. В целях настоящей статьи и статей 214.1, 214.3, 214.4 и 214.9 настоящего Кодекса при получении доходов от осуществления операций (в том числе учитываемых на индивидуальном инвестиционном счете) с ценными бумагами, включая доходы, освобождаемые от обложения налогом на доходы физических лиц в соответствии с пунктами 17.2 и 17.2-1 статьи 217 настоящего Кодекса, операций с производными финансовыми инструментами, при осуществлении выплат по ценным бумагам и доходов, полученных в виде материальной выгоды от осуществления указанных операций и определяемых в соответствии со статьей 212 настоящего Кодекса, налоговым агентом признаются:";</w:t>
      </w:r>
    </w:p>
    <w:p w:rsidR="00470E01" w:rsidRDefault="00470E01">
      <w:pPr>
        <w:pStyle w:val="ConsPlusNormal"/>
        <w:spacing w:before="220"/>
        <w:ind w:firstLine="540"/>
        <w:jc w:val="both"/>
      </w:pPr>
      <w:r>
        <w:t xml:space="preserve">24) в </w:t>
      </w:r>
      <w:hyperlink r:id="rId236">
        <w:r>
          <w:rPr>
            <w:color w:val="0000FF"/>
          </w:rPr>
          <w:t>абзаце первом пункта 8 статьи 227</w:t>
        </w:r>
      </w:hyperlink>
      <w:r>
        <w:t xml:space="preserve"> слова "не позднее 25-го" заменить словами "не позднее 28-го";</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lastRenderedPageBreak/>
              <w:t xml:space="preserve">П. 25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2" w:name="P476"/>
      <w:bookmarkEnd w:id="72"/>
      <w:r>
        <w:t xml:space="preserve">25) </w:t>
      </w:r>
      <w:hyperlink r:id="rId237">
        <w:r>
          <w:rPr>
            <w:color w:val="0000FF"/>
          </w:rPr>
          <w:t>пункт 6 статьи 228</w:t>
        </w:r>
      </w:hyperlink>
      <w:r>
        <w:t xml:space="preserve"> дополнить абзацами следующего содержания:</w:t>
      </w:r>
    </w:p>
    <w:p w:rsidR="00470E01" w:rsidRDefault="00470E01">
      <w:pPr>
        <w:pStyle w:val="ConsPlusNormal"/>
        <w:spacing w:before="220"/>
        <w:ind w:firstLine="540"/>
        <w:jc w:val="both"/>
      </w:pPr>
      <w:r>
        <w:t>"Налогоплательщики при наличии предусмотренных законодательством о налогах и сборах оснований, влекущих перерасчет суммы ранее исчисленного налога, вправе представить в налоговый орган по своему выбору заявление о перерасчете суммы ранее исчисленного налога. С указанным заявлением налогоплательщик вправе представить документы, подтверждающие наличие оснований, влекущих перерасчет суммы ранее исчисленного налога. Заявление и документы могут быть представлены в налоговый орган налогоплательщиками через многофункциональный центр предоставления государственных и муниципальных услуг.</w:t>
      </w:r>
    </w:p>
    <w:p w:rsidR="00470E01" w:rsidRDefault="00470E01">
      <w:pPr>
        <w:pStyle w:val="ConsPlusNormal"/>
        <w:spacing w:before="220"/>
        <w:ind w:firstLine="540"/>
        <w:jc w:val="both"/>
      </w:pPr>
      <w:r>
        <w:t>В случае, если документы, подтверждающие наличие оснований, влекущих перерасчет суммы ранее исчисленного налога, в налоговом органе отсутствуют, в том числе не представлены налогоплательщиком самостоятельно, налоговый орган по информации, указанной в заявлении о перерасчете суммы ранее исчисленного налога, запрашивает сведения, подтверждающие наличие оснований, влекущих перерасчет суммы ранее исчисленного налога, у органов, налоговых агентов, банков и иных лиц, имеющих эти сведения.</w:t>
      </w:r>
    </w:p>
    <w:p w:rsidR="00470E01" w:rsidRDefault="00470E01">
      <w:pPr>
        <w:pStyle w:val="ConsPlusNormal"/>
        <w:spacing w:before="220"/>
        <w:ind w:firstLine="540"/>
        <w:jc w:val="both"/>
      </w:pPr>
      <w:r>
        <w:t>Орган, налоговый агент, банк или иное лицо, получившие запрос налогового органа о представлении сведений, подтверждающих наличие оснований, влекущих перерасчет суммы ранее исчисленного налога, исполняет указанный запрос в течение семи дней со дня его получения или в тот же срок сообщает в налоговый орган об отсутствии запрашиваемых сведений.</w:t>
      </w:r>
    </w:p>
    <w:p w:rsidR="00470E01" w:rsidRDefault="00470E01">
      <w:pPr>
        <w:pStyle w:val="ConsPlusNormal"/>
        <w:spacing w:before="220"/>
        <w:ind w:firstLine="540"/>
        <w:jc w:val="both"/>
      </w:pPr>
      <w:r>
        <w:t>Налоговый орган в течение трех дней со дня получения указанного сообщения либо в случае неполучения в установленный настоящим пунктом срок указанного сообщения по истечении трех дней со дня окончания этого срока обязан проинформировать налогоплательщика о неполучении по запросу сведений, подтверждающих наличие оснований, влекущих перерасчет суммы ранее исчисленного налога, и о необходимости представления налогоплательщиком подтверждающих документов в налоговый орган. В случае непредставления по запросу налогового органа налогоплательщиком самостоятельно документов, подтверждающих наличие оснований, влекущих перерасчет суммы ранее исчисленного налога, налоговый орган направляет налогоплательщику в установленный настоящим пунктом срок сообщение об отсутствии основания для перерасчета суммы ранее исчисленного налога.</w:t>
      </w:r>
    </w:p>
    <w:p w:rsidR="00470E01" w:rsidRDefault="00470E01">
      <w:pPr>
        <w:pStyle w:val="ConsPlusNormal"/>
        <w:spacing w:before="220"/>
        <w:ind w:firstLine="540"/>
        <w:jc w:val="both"/>
      </w:pPr>
      <w:r>
        <w:t>Заявление о перерасчете суммы ранее исчисленного налога рассматривается налоговым органом в течение 30 дней со дня его получения. 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такого заявления не более чем на 30 дней, уведомив об этом налогоплательщика.</w:t>
      </w:r>
    </w:p>
    <w:p w:rsidR="00470E01" w:rsidRDefault="00470E01">
      <w:pPr>
        <w:pStyle w:val="ConsPlusNormal"/>
        <w:spacing w:before="220"/>
        <w:ind w:firstLine="540"/>
        <w:jc w:val="both"/>
      </w:pPr>
      <w:r>
        <w:t>По результатам рассмотрения заявления о перерасчете суммы ранее исчисленного налога налоговый орган направляет налогоплательщику способом, указанным в таком заявлении, уведомление о перерасчете суммы ранее исчисленного налога либо сообщение об отказе в перерасчете суммы ранее исчисленного налога.</w:t>
      </w:r>
    </w:p>
    <w:p w:rsidR="00470E01" w:rsidRDefault="00470E01">
      <w:pPr>
        <w:pStyle w:val="ConsPlusNormal"/>
        <w:spacing w:before="220"/>
        <w:ind w:firstLine="540"/>
        <w:jc w:val="both"/>
      </w:pPr>
      <w:r>
        <w:t>В уведомлении о перерасчете суммы ранее исчисленного налога должны быть указаны основания перерасчета суммы ранее исчисленного налога, период, за который осуществлен перерасчет суммы ранее исчисленного налога. В сообщении об отказе в перерасчете суммы ранее исчисленного налога должны быть указаны основания отказа в перерасчете суммы ранее исчисленного налога.</w:t>
      </w:r>
    </w:p>
    <w:p w:rsidR="00470E01" w:rsidRDefault="00470E01">
      <w:pPr>
        <w:pStyle w:val="ConsPlusNormal"/>
        <w:spacing w:before="220"/>
        <w:ind w:firstLine="540"/>
        <w:jc w:val="both"/>
      </w:pPr>
      <w:r>
        <w:t xml:space="preserve">В случае, если по результатам рассмотрения налоговым органом заявления о перерасчете суммы ранее исчисленного налога сумма ранее исчисленного налога изменилась, налоговый орган </w:t>
      </w:r>
      <w:r>
        <w:lastRenderedPageBreak/>
        <w:t>вместе с уведомлением о перерасчете суммы ранее исчисленного налога направляет налогоплательщику налоговое уведомление, сформированное в связи с таким перерасчетом, если иное не предусмотрено настоящим Кодексом.</w:t>
      </w:r>
    </w:p>
    <w:p w:rsidR="00470E01" w:rsidRDefault="00470E01">
      <w:pPr>
        <w:pStyle w:val="ConsPlusNormal"/>
        <w:spacing w:before="220"/>
        <w:ind w:firstLine="540"/>
        <w:jc w:val="both"/>
      </w:pPr>
      <w:r>
        <w:t>Форма заявления о перерасчете суммы ранее исчисленного налога, порядок ее заполнения, формат представления такого заявления в электронной форме, формы уведомления о перерасчете суммы ранее исчисленного налога, сообщения об отказе в перерасчете суммы ранее исчисленного налога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Перерасчет суммы ранее исчисленного налога осуществляется на основании сведений, полученных от органов, налоговых агентов, банков и иных лиц, имеющих эти сведения, налоговым органом в соответствии с настоящим Кодексом и другими федеральными законами, в том числе по запросу налогового органа, направленного в порядке, предусмотренном настоящим пунктом, начиная с налогового периода, в котором возникло основание для такого перерасчета.</w:t>
      </w:r>
    </w:p>
    <w:p w:rsidR="00470E01" w:rsidRDefault="00470E01">
      <w:pPr>
        <w:pStyle w:val="ConsPlusNormal"/>
        <w:spacing w:before="220"/>
        <w:ind w:firstLine="540"/>
        <w:jc w:val="both"/>
      </w:pPr>
      <w:r>
        <w:t>Налог, исчисленный по результатам перерасчета суммы ранее исчисленного налога, подлежит уплате налогоплательщиком в срок не позднее 28-го числа третьего месяца, следующего за месяцем, в котором сформировано налоговое уведомление в связи с таким перерасчетом.";</w:t>
      </w:r>
    </w:p>
    <w:p w:rsidR="00470E01" w:rsidRDefault="00470E01">
      <w:pPr>
        <w:pStyle w:val="ConsPlusNormal"/>
        <w:spacing w:before="220"/>
        <w:ind w:firstLine="540"/>
        <w:jc w:val="both"/>
      </w:pPr>
      <w:r>
        <w:t xml:space="preserve">26) в </w:t>
      </w:r>
      <w:hyperlink r:id="rId238">
        <w:r>
          <w:rPr>
            <w:color w:val="0000FF"/>
          </w:rPr>
          <w:t>пункте 1 статьи 251</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26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3" w:name="P491"/>
      <w:bookmarkEnd w:id="73"/>
      <w:r>
        <w:t xml:space="preserve">а) </w:t>
      </w:r>
      <w:hyperlink r:id="rId239">
        <w:r>
          <w:rPr>
            <w:color w:val="0000FF"/>
          </w:rPr>
          <w:t>подпункт 3.5</w:t>
        </w:r>
      </w:hyperlink>
      <w:r>
        <w:t xml:space="preserve"> изложить в следующей редакции:</w:t>
      </w:r>
    </w:p>
    <w:p w:rsidR="00470E01" w:rsidRDefault="00470E01">
      <w:pPr>
        <w:pStyle w:val="ConsPlusNormal"/>
        <w:spacing w:before="220"/>
        <w:ind w:firstLine="540"/>
        <w:jc w:val="both"/>
      </w:pPr>
      <w:r>
        <w:t xml:space="preserve">"3.5) в виде имущества (за исключением субсидий), полученного в порядке, установленном Правительством Российской Федерации, акционерным обществом, которое определено Правительством Российской Федерации в целях осуществления функций по управлению территориями опережающего развития, или дочерним хозяйственным обществом, которое создано с участием такого акционерного общества, в случае передачи дочернему обществу отдельных функций управляющей компании в соответствии со </w:t>
      </w:r>
      <w:hyperlink r:id="rId240">
        <w:r>
          <w:rPr>
            <w:color w:val="0000FF"/>
          </w:rPr>
          <w:t>статьей 11</w:t>
        </w:r>
      </w:hyperlink>
      <w:r>
        <w:t xml:space="preserve"> Федерального закона от 29 декабря 2014 года N 473-ФЗ "О территориях опережающего развития в Российской Федерации";";</w:t>
      </w:r>
    </w:p>
    <w:p w:rsidR="00470E01" w:rsidRDefault="00470E01">
      <w:pPr>
        <w:pStyle w:val="ConsPlusNormal"/>
        <w:spacing w:before="220"/>
        <w:ind w:firstLine="540"/>
        <w:jc w:val="both"/>
      </w:pPr>
      <w:r>
        <w:t xml:space="preserve">б) </w:t>
      </w:r>
      <w:hyperlink r:id="rId241">
        <w:r>
          <w:rPr>
            <w:color w:val="0000FF"/>
          </w:rPr>
          <w:t>подпункт 3.7</w:t>
        </w:r>
      </w:hyperlink>
      <w:r>
        <w:t xml:space="preserve"> дополнить словами "(за исключением денежных средств, указанных в подпункте 48.14 пункта 1 статьи 264 настоящего Кодекса)";</w:t>
      </w:r>
    </w:p>
    <w:p w:rsidR="00470E01" w:rsidRDefault="00470E01">
      <w:pPr>
        <w:pStyle w:val="ConsPlusNormal"/>
        <w:spacing w:before="220"/>
        <w:ind w:firstLine="540"/>
        <w:jc w:val="both"/>
      </w:pPr>
      <w:r>
        <w:t xml:space="preserve">в) </w:t>
      </w:r>
      <w:hyperlink r:id="rId242">
        <w:r>
          <w:rPr>
            <w:color w:val="0000FF"/>
          </w:rPr>
          <w:t>абзац первый подпункта 11</w:t>
        </w:r>
      </w:hyperlink>
      <w:r>
        <w:t xml:space="preserve"> после слова "имущества" дополнить словами "(за исключением денежных средств, указанных в подпункте 48.14 пункта 1 статьи 264 настоящего Кодекса)";</w:t>
      </w:r>
    </w:p>
    <w:p w:rsidR="00470E01" w:rsidRDefault="00470E01">
      <w:pPr>
        <w:pStyle w:val="ConsPlusNormal"/>
        <w:spacing w:before="220"/>
        <w:ind w:firstLine="540"/>
        <w:jc w:val="both"/>
      </w:pPr>
      <w:r>
        <w:t xml:space="preserve">г) </w:t>
      </w:r>
      <w:hyperlink r:id="rId243">
        <w:r>
          <w:rPr>
            <w:color w:val="0000FF"/>
          </w:rPr>
          <w:t>дополнить</w:t>
        </w:r>
      </w:hyperlink>
      <w:r>
        <w:t xml:space="preserve"> подпунктом 21.7 следующего содержания:</w:t>
      </w:r>
    </w:p>
    <w:p w:rsidR="00470E01" w:rsidRDefault="00470E01">
      <w:pPr>
        <w:pStyle w:val="ConsPlusNormal"/>
        <w:spacing w:before="220"/>
        <w:ind w:firstLine="540"/>
        <w:jc w:val="both"/>
      </w:pPr>
      <w:r>
        <w:t>"21.7) в виде сумм прекращенных в 2024 и 2025 годах обязательств:</w:t>
      </w:r>
    </w:p>
    <w:p w:rsidR="00470E01" w:rsidRDefault="00470E01">
      <w:pPr>
        <w:pStyle w:val="ConsPlusNormal"/>
        <w:spacing w:before="220"/>
        <w:ind w:firstLine="540"/>
        <w:jc w:val="both"/>
      </w:pPr>
      <w:r>
        <w:t>по договору купли-продажи акций (долей) российских организаций, продавцом по которому является иностранная организация (иностранный гражданин), в случае принятия решения о прощении долга такой иностранной организацией (иностранным гражданином) либо иностранной организацией (иностранным гражданином) или российской организацией (физическим лицом), получившими право требования по этому договору купли-продажи до 31 декабря 2025 года;</w:t>
      </w:r>
    </w:p>
    <w:p w:rsidR="00470E01" w:rsidRDefault="00470E01">
      <w:pPr>
        <w:pStyle w:val="ConsPlusNormal"/>
        <w:spacing w:before="220"/>
        <w:ind w:firstLine="540"/>
        <w:jc w:val="both"/>
      </w:pPr>
      <w:r>
        <w:t xml:space="preserve">связанных с выплатой иностранному участнику общества с ограниченной ответственностью действительной стоимости доли при выходе в 2022 - 2025 годах из состава участников такого общества или в результате его исключения в 2022 - 2025 годах из состава участников такого </w:t>
      </w:r>
      <w:r>
        <w:lastRenderedPageBreak/>
        <w:t>общества в судебном порядке;";</w:t>
      </w:r>
    </w:p>
    <w:p w:rsidR="00470E01" w:rsidRDefault="00470E01">
      <w:pPr>
        <w:pStyle w:val="ConsPlusNormal"/>
        <w:spacing w:before="220"/>
        <w:ind w:firstLine="540"/>
        <w:jc w:val="both"/>
      </w:pPr>
      <w:r>
        <w:t xml:space="preserve">д) </w:t>
      </w:r>
      <w:hyperlink r:id="rId244">
        <w:r>
          <w:rPr>
            <w:color w:val="0000FF"/>
          </w:rPr>
          <w:t>подпункт 59</w:t>
        </w:r>
      </w:hyperlink>
      <w:r>
        <w:t xml:space="preserve"> после слов "развитию жилищного строительства" дополнить словами ", созданию объектов туристской инфраструктуры и иному развитию территорий";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"е" п. 26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4" w:name="P502"/>
      <w:bookmarkEnd w:id="74"/>
      <w:r>
        <w:t xml:space="preserve">е) </w:t>
      </w:r>
      <w:hyperlink r:id="rId245">
        <w:r>
          <w:rPr>
            <w:color w:val="0000FF"/>
          </w:rPr>
          <w:t>подпункт 60</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27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5" w:name="P505"/>
      <w:bookmarkEnd w:id="75"/>
      <w:r>
        <w:t xml:space="preserve">27) </w:t>
      </w:r>
      <w:hyperlink r:id="rId246">
        <w:r>
          <w:rPr>
            <w:color w:val="0000FF"/>
          </w:rPr>
          <w:t>подпункт 4 пункта 2 статьи 259.3</w:t>
        </w:r>
      </w:hyperlink>
      <w:r>
        <w:t xml:space="preserve"> признать утратившим силу;</w:t>
      </w:r>
    </w:p>
    <w:p w:rsidR="00470E01" w:rsidRDefault="00470E01">
      <w:pPr>
        <w:pStyle w:val="ConsPlusNormal"/>
        <w:spacing w:before="220"/>
        <w:ind w:firstLine="540"/>
        <w:jc w:val="both"/>
      </w:pPr>
      <w:r>
        <w:t xml:space="preserve">28) </w:t>
      </w:r>
      <w:hyperlink r:id="rId247">
        <w:r>
          <w:rPr>
            <w:color w:val="0000FF"/>
          </w:rPr>
          <w:t>пункт 1 статьи 264</w:t>
        </w:r>
      </w:hyperlink>
      <w:r>
        <w:t xml:space="preserve"> дополнить подпунктом 48.14 следующего содержания:</w:t>
      </w:r>
    </w:p>
    <w:p w:rsidR="00470E01" w:rsidRDefault="00470E01">
      <w:pPr>
        <w:pStyle w:val="ConsPlusNormal"/>
        <w:spacing w:before="220"/>
        <w:ind w:firstLine="540"/>
        <w:jc w:val="both"/>
      </w:pPr>
      <w:r>
        <w:t>"48.14) расходы эксплуатирующей организации атомных станций Российской Федерации в виде безвозмездно перечисленных денежных средств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Донецкой Народной Республики, Луганской Народной Республики, Запорожской области и Херсонской области (далее - единый закупщик), на возмещение недополученных доходов и (или) финансового обеспечения (возмещения) затрат единого закупщика, в размере, определенном на основании актов Правительства Российской Федерации либо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 законодательства в сфере государственного регулирования цен (тарифов) на товары (услуги);";</w:t>
      </w:r>
    </w:p>
    <w:p w:rsidR="00470E01" w:rsidRDefault="00470E01">
      <w:pPr>
        <w:pStyle w:val="ConsPlusNormal"/>
        <w:spacing w:before="220"/>
        <w:ind w:firstLine="540"/>
        <w:jc w:val="both"/>
      </w:pPr>
      <w:r>
        <w:t xml:space="preserve">29) в </w:t>
      </w:r>
      <w:hyperlink r:id="rId248">
        <w:r>
          <w:rPr>
            <w:color w:val="0000FF"/>
          </w:rPr>
          <w:t>пункте 1 статьи 266</w:t>
        </w:r>
      </w:hyperlink>
      <w:r>
        <w:t>:</w:t>
      </w:r>
    </w:p>
    <w:p w:rsidR="00470E01" w:rsidRDefault="00470E01">
      <w:pPr>
        <w:pStyle w:val="ConsPlusNormal"/>
        <w:spacing w:before="220"/>
        <w:ind w:firstLine="540"/>
        <w:jc w:val="both"/>
      </w:pPr>
      <w:r>
        <w:t xml:space="preserve">а) </w:t>
      </w:r>
      <w:hyperlink r:id="rId249">
        <w:r>
          <w:rPr>
            <w:color w:val="0000FF"/>
          </w:rPr>
          <w:t>абзац второй</w:t>
        </w:r>
      </w:hyperlink>
      <w:r>
        <w:t xml:space="preserve"> изложить в следующей редакции:</w:t>
      </w:r>
    </w:p>
    <w:p w:rsidR="00470E01" w:rsidRDefault="00470E01">
      <w:pPr>
        <w:pStyle w:val="ConsPlusNormal"/>
        <w:spacing w:before="220"/>
        <w:ind w:firstLine="540"/>
        <w:jc w:val="both"/>
      </w:pPr>
      <w:r>
        <w:t>"Для налогоплательщиков-банков сомнительным долгом также признается задолженность по уплате процентов, образовавшаяся после 1 января 2015 года, по долговым обязательствам любого вида (за исключением задолженности, образовавшейся по долговым ценным бумагам, указанным в подпункте 14.6 пункта 4 статьи 271 настоящего Кодекса) в случае, если эта задолженность не погашена в сроки, установленные договором, вне зависимости от наличия залога, поручительства, банковской гарантии.";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29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6" w:name="P513"/>
      <w:bookmarkEnd w:id="76"/>
      <w:r>
        <w:t xml:space="preserve">б) </w:t>
      </w:r>
      <w:hyperlink r:id="rId250">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"Не признается сомнительным долгом задолженность, возникшая по операциям, по которым датой признания дохода в соответствии с положениями статьи 271 настоящего Кодекса является дата поступления денежных средств или погашения задолженности иным способом.";</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30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7" w:name="P517"/>
      <w:bookmarkEnd w:id="77"/>
      <w:r>
        <w:lastRenderedPageBreak/>
        <w:t xml:space="preserve">30) </w:t>
      </w:r>
      <w:hyperlink r:id="rId251">
        <w:r>
          <w:rPr>
            <w:color w:val="0000FF"/>
          </w:rPr>
          <w:t>пункт 48.26 статьи 270</w:t>
        </w:r>
      </w:hyperlink>
      <w:r>
        <w:t xml:space="preserve"> признать утратившим силу;</w:t>
      </w:r>
    </w:p>
    <w:p w:rsidR="00470E01" w:rsidRDefault="00470E01">
      <w:pPr>
        <w:pStyle w:val="ConsPlusNormal"/>
        <w:spacing w:before="220"/>
        <w:ind w:firstLine="540"/>
        <w:jc w:val="both"/>
      </w:pPr>
      <w:r>
        <w:t xml:space="preserve">31) в </w:t>
      </w:r>
      <w:hyperlink r:id="rId252">
        <w:r>
          <w:rPr>
            <w:color w:val="0000FF"/>
          </w:rPr>
          <w:t>пункте 4 статьи 271</w:t>
        </w:r>
      </w:hyperlink>
      <w:r>
        <w:t>:</w:t>
      </w:r>
    </w:p>
    <w:p w:rsidR="00470E01" w:rsidRDefault="00470E01">
      <w:pPr>
        <w:pStyle w:val="ConsPlusNormal"/>
        <w:spacing w:before="220"/>
        <w:ind w:firstLine="540"/>
        <w:jc w:val="both"/>
      </w:pPr>
      <w:r>
        <w:t xml:space="preserve">а) в </w:t>
      </w:r>
      <w:hyperlink r:id="rId253">
        <w:r>
          <w:rPr>
            <w:color w:val="0000FF"/>
          </w:rPr>
          <w:t>подпункте 4</w:t>
        </w:r>
      </w:hyperlink>
      <w:r>
        <w:t xml:space="preserve"> слова "подпунктом 15" заменить словами "подпунктами 14.5 и 15";</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31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8" w:name="P522"/>
      <w:bookmarkEnd w:id="78"/>
      <w:r>
        <w:t xml:space="preserve">б) в </w:t>
      </w:r>
      <w:hyperlink r:id="rId254">
        <w:r>
          <w:rPr>
            <w:color w:val="0000FF"/>
          </w:rPr>
          <w:t>подпункте 7.1</w:t>
        </w:r>
      </w:hyperlink>
      <w:r>
        <w:t xml:space="preserve"> цифры "2024" заменить цифрами "2027";</w:t>
      </w:r>
    </w:p>
    <w:p w:rsidR="00470E01" w:rsidRDefault="00470E01">
      <w:pPr>
        <w:pStyle w:val="ConsPlusNormal"/>
        <w:spacing w:before="220"/>
        <w:ind w:firstLine="540"/>
        <w:jc w:val="both"/>
      </w:pPr>
      <w:r>
        <w:t xml:space="preserve">в) </w:t>
      </w:r>
      <w:hyperlink r:id="rId255">
        <w:r>
          <w:rPr>
            <w:color w:val="0000FF"/>
          </w:rPr>
          <w:t>дополнить</w:t>
        </w:r>
      </w:hyperlink>
      <w:r>
        <w:t xml:space="preserve"> подпунктом 14.5 следующего содержания:</w:t>
      </w:r>
    </w:p>
    <w:p w:rsidR="00470E01" w:rsidRDefault="00470E01">
      <w:pPr>
        <w:pStyle w:val="ConsPlusNormal"/>
        <w:spacing w:before="220"/>
        <w:ind w:firstLine="540"/>
        <w:jc w:val="both"/>
      </w:pPr>
      <w:r>
        <w:t>"14.5) дата поступления денежных средств (имущества, имущественных прав), но не позднее 31 декабря 2026 года - по доходам в виде штрафов, пеней и (или) иных санкций за нарушение договорных или долговых обязательств, а также в виде сумм возмещения убытков (ущерба), подлежащих уплате на основании решения суда, вступившего в законную силу, но не ранее 5 марта 2022 года, иностранной организацией, местом регистрации которой является государство, совершающее в отношении Российской Федерации, российских юридических и физических лиц недружественные действия, и (или) российской организацией, являющейся солидарным ответчиком этой иностранной организации;";</w:t>
      </w:r>
    </w:p>
    <w:p w:rsidR="00470E01" w:rsidRDefault="00470E01">
      <w:pPr>
        <w:pStyle w:val="ConsPlusNormal"/>
        <w:spacing w:before="220"/>
        <w:ind w:firstLine="540"/>
        <w:jc w:val="both"/>
      </w:pPr>
      <w:r>
        <w:t xml:space="preserve">г) </w:t>
      </w:r>
      <w:hyperlink r:id="rId256">
        <w:r>
          <w:rPr>
            <w:color w:val="0000FF"/>
          </w:rPr>
          <w:t>дополнить</w:t>
        </w:r>
      </w:hyperlink>
      <w:r>
        <w:t xml:space="preserve"> подпунктом 14.6 следующего содержания:</w:t>
      </w:r>
    </w:p>
    <w:p w:rsidR="00470E01" w:rsidRDefault="00470E01">
      <w:pPr>
        <w:pStyle w:val="ConsPlusNormal"/>
        <w:spacing w:before="220"/>
        <w:ind w:firstLine="540"/>
        <w:jc w:val="both"/>
      </w:pPr>
      <w:r>
        <w:t>"14.6) дата поступления денежных средств - для доходов в виде процентов, начисленных по долговым ценным бумагам, выпущенным в соответствии с законодательством иностранного государства, права на которые учитываются в реестре владельцев ценных бумаг, ведение которого осуществляют иностранные организации в соответствии с законодательством иностранного государства;";</w:t>
      </w:r>
    </w:p>
    <w:p w:rsidR="00470E01" w:rsidRDefault="00470E01">
      <w:pPr>
        <w:pStyle w:val="ConsPlusNormal"/>
        <w:spacing w:before="220"/>
        <w:ind w:firstLine="540"/>
        <w:jc w:val="both"/>
      </w:pPr>
      <w:r>
        <w:t xml:space="preserve">32) в </w:t>
      </w:r>
      <w:hyperlink r:id="rId257">
        <w:r>
          <w:rPr>
            <w:color w:val="0000FF"/>
          </w:rPr>
          <w:t>пункте 7 статьи 272</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32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79" w:name="P530"/>
      <w:bookmarkEnd w:id="79"/>
      <w:r>
        <w:t xml:space="preserve">а) в </w:t>
      </w:r>
      <w:hyperlink r:id="rId258">
        <w:r>
          <w:rPr>
            <w:color w:val="0000FF"/>
          </w:rPr>
          <w:t>подпункте 6.1</w:t>
        </w:r>
      </w:hyperlink>
      <w:r>
        <w:t xml:space="preserve"> слова "2023 и 2024" заменить цифрами "2023 - 2027";</w:t>
      </w:r>
    </w:p>
    <w:p w:rsidR="00470E01" w:rsidRDefault="00470E01">
      <w:pPr>
        <w:pStyle w:val="ConsPlusNormal"/>
        <w:spacing w:before="220"/>
        <w:ind w:firstLine="540"/>
        <w:jc w:val="both"/>
      </w:pPr>
      <w:r>
        <w:t xml:space="preserve">б) </w:t>
      </w:r>
      <w:hyperlink r:id="rId259">
        <w:r>
          <w:rPr>
            <w:color w:val="0000FF"/>
          </w:rPr>
          <w:t>подпункт 8</w:t>
        </w:r>
      </w:hyperlink>
      <w:r>
        <w:t xml:space="preserve"> дополнить словами ", если иное не предусмотрено подпунктом 8.1 настоящего пункта";</w:t>
      </w:r>
    </w:p>
    <w:p w:rsidR="00470E01" w:rsidRDefault="00470E01">
      <w:pPr>
        <w:pStyle w:val="ConsPlusNormal"/>
        <w:spacing w:before="220"/>
        <w:ind w:firstLine="540"/>
        <w:jc w:val="both"/>
      </w:pPr>
      <w:r>
        <w:t xml:space="preserve">в) </w:t>
      </w:r>
      <w:hyperlink r:id="rId260">
        <w:r>
          <w:rPr>
            <w:color w:val="0000FF"/>
          </w:rPr>
          <w:t>дополнить</w:t>
        </w:r>
      </w:hyperlink>
      <w:r>
        <w:t xml:space="preserve"> подпунктом 8.1 следующего содержания:</w:t>
      </w:r>
    </w:p>
    <w:p w:rsidR="00470E01" w:rsidRDefault="00470E01">
      <w:pPr>
        <w:pStyle w:val="ConsPlusNormal"/>
        <w:spacing w:before="220"/>
        <w:ind w:firstLine="540"/>
        <w:jc w:val="both"/>
      </w:pPr>
      <w:r>
        <w:t>"8.1) дата перечисления денежных средств с расчетного счета (выплаты из кассы), дата передачи имущества, имущественных прав - по расходам в виде сумм штрафов, пеней и (или) иных санкций за нарушение договорных или долговых обязательств, а также в виде сумм возмещения убытков (ущерба), подлежащих уплате на основании решения суда, вступившего в законную силу, но не ранее 5 марта 2022 года, в отношении российской организации, являющейся солидарным ответчиком иностранной организации, местом регистрации которой является государство, совершающее в отношении Российской Федерации, российских юридических и физических лиц недружественные действия;";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33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0" w:name="P536"/>
      <w:bookmarkEnd w:id="80"/>
      <w:r>
        <w:t xml:space="preserve">33) в </w:t>
      </w:r>
      <w:hyperlink r:id="rId261">
        <w:r>
          <w:rPr>
            <w:color w:val="0000FF"/>
          </w:rPr>
          <w:t>статье 283</w:t>
        </w:r>
      </w:hyperlink>
      <w:r>
        <w:t>:</w:t>
      </w:r>
    </w:p>
    <w:p w:rsidR="00470E01" w:rsidRDefault="00470E01">
      <w:pPr>
        <w:pStyle w:val="ConsPlusNormal"/>
        <w:spacing w:before="220"/>
        <w:ind w:firstLine="540"/>
        <w:jc w:val="both"/>
      </w:pPr>
      <w:r>
        <w:t xml:space="preserve">а) в </w:t>
      </w:r>
      <w:hyperlink r:id="rId262">
        <w:r>
          <w:rPr>
            <w:color w:val="0000FF"/>
          </w:rPr>
          <w:t>абзаце втором пункта 1</w:t>
        </w:r>
      </w:hyperlink>
      <w:r>
        <w:t xml:space="preserve"> слова "в период налогообложения его прибыли по ставке 0 процентов в случаях, установленных пунктами 1.1, 1.3, 1.9, 1.12, 5, 5.1 статьи 284 настоящего Кодекса" заменить словами "в рамках деятельности, прибыль от которой в соответствии с положениями настоящего Кодекса подлежит налогообложению по ставке 0 процентов";</w:t>
      </w:r>
    </w:p>
    <w:p w:rsidR="00470E01" w:rsidRDefault="00470E01">
      <w:pPr>
        <w:pStyle w:val="ConsPlusNormal"/>
        <w:spacing w:before="220"/>
        <w:ind w:firstLine="540"/>
        <w:jc w:val="both"/>
      </w:pPr>
      <w:r>
        <w:t xml:space="preserve">б) в </w:t>
      </w:r>
      <w:hyperlink r:id="rId263">
        <w:r>
          <w:rPr>
            <w:color w:val="0000FF"/>
          </w:rPr>
          <w:t>пункте 2.1</w:t>
        </w:r>
      </w:hyperlink>
      <w:r>
        <w:t xml:space="preserve"> слова "за исключением налоговой базы, к которой применяются налоговые ставки, установленные пунктами 1.2, 1.5, 1.5-1, 1.7, 1.8, 1.10, 1.14 статьи 284 и пунктами 6 и 7 статьи 288.1 настоящего Кодекса" заменить словами "за исключением налоговой базы, к которой применяются пониженные налоговые ставки, размер которых меньше размера ставок, указанных в абзацах втором и третьем пункта 1 статьи 284 настоящего Кодекса";</w:t>
      </w:r>
    </w:p>
    <w:p w:rsidR="00470E01" w:rsidRDefault="00470E01">
      <w:pPr>
        <w:pStyle w:val="ConsPlusNormal"/>
        <w:spacing w:before="220"/>
        <w:ind w:firstLine="540"/>
        <w:jc w:val="both"/>
      </w:pPr>
      <w:r>
        <w:t xml:space="preserve">34) в </w:t>
      </w:r>
      <w:hyperlink r:id="rId264">
        <w:r>
          <w:rPr>
            <w:color w:val="0000FF"/>
          </w:rPr>
          <w:t>статье 284</w:t>
        </w:r>
      </w:hyperlink>
      <w:r>
        <w:t>:</w:t>
      </w:r>
    </w:p>
    <w:p w:rsidR="00470E01" w:rsidRDefault="00470E01">
      <w:pPr>
        <w:pStyle w:val="ConsPlusNormal"/>
        <w:spacing w:before="220"/>
        <w:ind w:firstLine="540"/>
        <w:jc w:val="both"/>
      </w:pPr>
      <w:r>
        <w:t xml:space="preserve">а) </w:t>
      </w:r>
      <w:hyperlink r:id="rId265">
        <w:r>
          <w:rPr>
            <w:color w:val="0000FF"/>
          </w:rPr>
          <w:t>абзац первый пункта 1.7</w:t>
        </w:r>
      </w:hyperlink>
      <w:r>
        <w:t xml:space="preserve"> изложить в следующей редакции:</w:t>
      </w:r>
    </w:p>
    <w:p w:rsidR="00470E01" w:rsidRDefault="00470E01">
      <w:pPr>
        <w:pStyle w:val="ConsPlusNormal"/>
        <w:spacing w:before="220"/>
        <w:ind w:firstLine="540"/>
        <w:jc w:val="both"/>
      </w:pPr>
      <w:r>
        <w:t>"1.7. Для организаций - участников свободной экономической зоны на территориях Республики Крым и города федерального значения Севастополя:";</w:t>
      </w:r>
    </w:p>
    <w:p w:rsidR="00470E01" w:rsidRDefault="00470E01">
      <w:pPr>
        <w:pStyle w:val="ConsPlusNormal"/>
        <w:spacing w:before="220"/>
        <w:ind w:firstLine="540"/>
        <w:jc w:val="both"/>
      </w:pPr>
      <w:r>
        <w:t xml:space="preserve">б) </w:t>
      </w:r>
      <w:hyperlink r:id="rId266">
        <w:r>
          <w:rPr>
            <w:color w:val="0000FF"/>
          </w:rPr>
          <w:t>пункт 1.11</w:t>
        </w:r>
      </w:hyperlink>
      <w:r>
        <w:t xml:space="preserve"> признать утратившим силу;</w:t>
      </w:r>
    </w:p>
    <w:p w:rsidR="00470E01" w:rsidRDefault="00470E01">
      <w:pPr>
        <w:pStyle w:val="ConsPlusNormal"/>
        <w:spacing w:before="220"/>
        <w:ind w:firstLine="540"/>
        <w:jc w:val="both"/>
      </w:pPr>
      <w:r>
        <w:t xml:space="preserve">в) в </w:t>
      </w:r>
      <w:hyperlink r:id="rId267">
        <w:r>
          <w:rPr>
            <w:color w:val="0000FF"/>
          </w:rPr>
          <w:t>пункте 1.14</w:t>
        </w:r>
      </w:hyperlink>
      <w:r>
        <w:t xml:space="preserve"> слова "пунктом 2 статьи" заменить словом "статьей";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"г" п. 34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1" w:name="P546"/>
      <w:bookmarkEnd w:id="81"/>
      <w:r>
        <w:t xml:space="preserve">г) в </w:t>
      </w:r>
      <w:hyperlink r:id="rId268">
        <w:r>
          <w:rPr>
            <w:color w:val="0000FF"/>
          </w:rPr>
          <w:t>пункте 1.15</w:t>
        </w:r>
      </w:hyperlink>
      <w:r>
        <w:t>:</w:t>
      </w:r>
    </w:p>
    <w:p w:rsidR="00470E01" w:rsidRDefault="00470E01">
      <w:pPr>
        <w:pStyle w:val="ConsPlusNormal"/>
        <w:spacing w:before="220"/>
        <w:ind w:firstLine="540"/>
        <w:jc w:val="both"/>
      </w:pPr>
      <w:r>
        <w:t xml:space="preserve">в </w:t>
      </w:r>
      <w:hyperlink r:id="rId269">
        <w:r>
          <w:rPr>
            <w:color w:val="0000FF"/>
          </w:rPr>
          <w:t>абзаце седьмом</w:t>
        </w:r>
      </w:hyperlink>
      <w:r>
        <w:t xml:space="preserve"> слова "о предложениях организаций, оказывающих услуги в указанной сфере" заменить словами "о предложениях лиц, оказывающих услуги в указанной сфере", слова "изготовленного организацией, оказывающей услуги общественного питания" заменить словами "изготовленного лицом, оказывающим услуги общественного питания";</w:t>
      </w:r>
    </w:p>
    <w:p w:rsidR="00470E01" w:rsidRDefault="00470E01">
      <w:pPr>
        <w:pStyle w:val="ConsPlusNormal"/>
        <w:spacing w:before="220"/>
        <w:ind w:firstLine="540"/>
        <w:jc w:val="both"/>
      </w:pPr>
      <w:r>
        <w:t xml:space="preserve">в </w:t>
      </w:r>
      <w:hyperlink r:id="rId270">
        <w:r>
          <w:rPr>
            <w:color w:val="0000FF"/>
          </w:rPr>
          <w:t>абзаце пятнадцатом</w:t>
        </w:r>
      </w:hyperlink>
      <w:r>
        <w:t xml:space="preserve"> слова "о предложениях организаций, оказывающих услуги в указанной сфере" заменить словами "о предложениях лиц, оказывающих услуги в указанной сфере", слова "изготовленного организацией, оказывающей услуги общественного питания" заменить словами "изготовленного лицом, оказывающим услуги общественного питания";</w:t>
      </w:r>
    </w:p>
    <w:p w:rsidR="00470E01" w:rsidRDefault="00956870">
      <w:pPr>
        <w:pStyle w:val="ConsPlusNormal"/>
        <w:spacing w:before="220"/>
        <w:ind w:firstLine="540"/>
        <w:jc w:val="both"/>
      </w:pPr>
      <w:hyperlink r:id="rId271">
        <w:r w:rsidR="00470E01">
          <w:rPr>
            <w:color w:val="0000FF"/>
          </w:rPr>
          <w:t>абзац двадцать второй</w:t>
        </w:r>
      </w:hyperlink>
      <w:r w:rsidR="00470E01">
        <w:t xml:space="preserve"> дополнить предложением следующего содержания: "Указанным лицом не может быть иностранная организация (за исключением иностранной организации, контролирующим лицом которой является российская организация или гражданин Российской Федерации) либо иностранный гражданин или лицо без гражданства.";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35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2" w:name="P552"/>
      <w:bookmarkEnd w:id="82"/>
      <w:r>
        <w:t xml:space="preserve">35) </w:t>
      </w:r>
      <w:hyperlink r:id="rId272">
        <w:r>
          <w:rPr>
            <w:color w:val="0000FF"/>
          </w:rPr>
          <w:t>пункт 2 статьи 284.2</w:t>
        </w:r>
      </w:hyperlink>
      <w:r>
        <w:t xml:space="preserve"> дополнить абзацем следующего содержания:</w:t>
      </w:r>
    </w:p>
    <w:p w:rsidR="00470E01" w:rsidRDefault="00470E01">
      <w:pPr>
        <w:pStyle w:val="ConsPlusNormal"/>
        <w:spacing w:before="220"/>
        <w:ind w:firstLine="540"/>
        <w:jc w:val="both"/>
      </w:pPr>
      <w:r>
        <w:t>"Если акции организации на дату их реализации относятся к ценным бумагам, обращающимся на организованном рынке ценных бумаг, и в налоговом периоде количество реализованных налогоплательщиком акций не превышает 1 процента общего количества акций этой организации, то налоговая ставка 0 процентов, предусмотренная пунктом 4.1 статьи 284 настоящего Кодекса, применяется независимо от состава активов этой организации.";</w:t>
      </w:r>
    </w:p>
    <w:p w:rsidR="00470E01" w:rsidRDefault="00470E01">
      <w:pPr>
        <w:pStyle w:val="ConsPlusNormal"/>
        <w:spacing w:before="220"/>
        <w:ind w:firstLine="540"/>
        <w:jc w:val="both"/>
      </w:pPr>
      <w:r>
        <w:t xml:space="preserve">36) </w:t>
      </w:r>
      <w:hyperlink r:id="rId273">
        <w:r>
          <w:rPr>
            <w:color w:val="0000FF"/>
          </w:rPr>
          <w:t>статью 284.6</w:t>
        </w:r>
      </w:hyperlink>
      <w:r>
        <w:t xml:space="preserve"> признать утратившей силу;</w:t>
      </w:r>
    </w:p>
    <w:p w:rsidR="00470E01" w:rsidRDefault="00470E01">
      <w:pPr>
        <w:pStyle w:val="ConsPlusNormal"/>
        <w:spacing w:before="220"/>
        <w:ind w:firstLine="540"/>
        <w:jc w:val="both"/>
      </w:pPr>
      <w:r>
        <w:t xml:space="preserve">37) в </w:t>
      </w:r>
      <w:hyperlink r:id="rId274">
        <w:r>
          <w:rPr>
            <w:color w:val="0000FF"/>
          </w:rPr>
          <w:t>пункте 4 статьи 284.10</w:t>
        </w:r>
      </w:hyperlink>
      <w:r>
        <w:t>:</w:t>
      </w:r>
    </w:p>
    <w:p w:rsidR="00470E01" w:rsidRDefault="00470E01">
      <w:pPr>
        <w:pStyle w:val="ConsPlusNormal"/>
        <w:spacing w:before="220"/>
        <w:ind w:firstLine="540"/>
        <w:jc w:val="both"/>
      </w:pPr>
      <w:r>
        <w:t xml:space="preserve">а) в </w:t>
      </w:r>
      <w:hyperlink r:id="rId275">
        <w:r>
          <w:rPr>
            <w:color w:val="0000FF"/>
          </w:rPr>
          <w:t>абзаце восьмом</w:t>
        </w:r>
      </w:hyperlink>
      <w:r>
        <w:t xml:space="preserve"> слово "шестом" заменить словом "седьмом";</w:t>
      </w:r>
    </w:p>
    <w:p w:rsidR="00470E01" w:rsidRDefault="00470E01">
      <w:pPr>
        <w:pStyle w:val="ConsPlusNormal"/>
        <w:spacing w:before="220"/>
        <w:ind w:firstLine="540"/>
        <w:jc w:val="both"/>
      </w:pPr>
      <w:r>
        <w:t xml:space="preserve">б) </w:t>
      </w:r>
      <w:hyperlink r:id="rId276">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"По согласованию с высшим исполнительным органом субъекта Российской Федерации срок, установленный абзацем первым настоящего пункта, может быть продлен на один год. До истечения срока, установленного абзацем первым настоящего пункта, международная холдинговая компания может обратиться в высший исполнительный орган субъекта Российской Федерации с заявлением о продлении срока осуществления инвестиций по форме, установленной высшим исполнительным органом субъекта Российской Федерации. В срок не позднее одного месяца со дня получения такого заявления высший исполнительный орган субъекта Российской Федерации принимает решение о продлении срока осуществления инвестиций либо сообщает о невозможности продления срока осуществления инвестиций с указанием причин.";</w:t>
      </w:r>
    </w:p>
    <w:p w:rsidR="00470E01" w:rsidRDefault="00470E01">
      <w:pPr>
        <w:pStyle w:val="ConsPlusNormal"/>
        <w:spacing w:before="220"/>
        <w:ind w:firstLine="540"/>
        <w:jc w:val="both"/>
      </w:pPr>
      <w:r>
        <w:t xml:space="preserve">38) в </w:t>
      </w:r>
      <w:hyperlink r:id="rId277">
        <w:r>
          <w:rPr>
            <w:color w:val="0000FF"/>
          </w:rPr>
          <w:t>абзаце первом пункта 10 статьи 286</w:t>
        </w:r>
      </w:hyperlink>
      <w:r>
        <w:t xml:space="preserve"> слова "на сумму торгового сбора, фактически уплаченного с начала налогового периода до даты уплаты налога (авансового платежа)" заменить словами "на сумму исчисленного торгового сбора, период обложения которым относится к соответствующему отчетному (налоговому) периоду";</w:t>
      </w:r>
    </w:p>
    <w:p w:rsidR="00470E01" w:rsidRDefault="00470E01">
      <w:pPr>
        <w:pStyle w:val="ConsPlusNormal"/>
        <w:spacing w:before="220"/>
        <w:ind w:firstLine="540"/>
        <w:jc w:val="both"/>
      </w:pPr>
      <w:r>
        <w:t xml:space="preserve">39) </w:t>
      </w:r>
      <w:hyperlink r:id="rId278">
        <w:r>
          <w:rPr>
            <w:color w:val="0000FF"/>
          </w:rPr>
          <w:t>абзац первый пункта 2 статьи 287</w:t>
        </w:r>
      </w:hyperlink>
      <w:r>
        <w:t xml:space="preserve"> после слов "постоянное представительство" дополнить словами ", либо индивидуальный предприниматель";</w:t>
      </w:r>
    </w:p>
    <w:p w:rsidR="00470E01" w:rsidRDefault="00470E01">
      <w:pPr>
        <w:pStyle w:val="ConsPlusNormal"/>
        <w:spacing w:before="220"/>
        <w:ind w:firstLine="540"/>
        <w:jc w:val="both"/>
      </w:pPr>
      <w:r>
        <w:t xml:space="preserve">40) в </w:t>
      </w:r>
      <w:hyperlink r:id="rId279">
        <w:r>
          <w:rPr>
            <w:color w:val="0000FF"/>
          </w:rPr>
          <w:t>подпункте 1 пункта 1.2 статьи 309.1</w:t>
        </w:r>
      </w:hyperlink>
      <w:r>
        <w:t>:</w:t>
      </w:r>
    </w:p>
    <w:p w:rsidR="00470E01" w:rsidRDefault="00470E01">
      <w:pPr>
        <w:pStyle w:val="ConsPlusNormal"/>
        <w:spacing w:before="220"/>
        <w:ind w:firstLine="540"/>
        <w:jc w:val="both"/>
      </w:pPr>
      <w:r>
        <w:t xml:space="preserve">а) в </w:t>
      </w:r>
      <w:hyperlink r:id="rId280">
        <w:r>
          <w:rPr>
            <w:color w:val="0000FF"/>
          </w:rPr>
          <w:t>абзаце втором</w:t>
        </w:r>
      </w:hyperlink>
      <w:r>
        <w:t xml:space="preserve"> слово "торгам;" заменить словом "торгам.";</w:t>
      </w:r>
    </w:p>
    <w:p w:rsidR="00470E01" w:rsidRDefault="00470E01">
      <w:pPr>
        <w:pStyle w:val="ConsPlusNormal"/>
        <w:spacing w:before="220"/>
        <w:ind w:firstLine="540"/>
        <w:jc w:val="both"/>
      </w:pPr>
      <w:r>
        <w:t xml:space="preserve">б) </w:t>
      </w:r>
      <w:hyperlink r:id="rId281">
        <w:r>
          <w:rPr>
            <w:color w:val="0000FF"/>
          </w:rPr>
          <w:t>дополнить</w:t>
        </w:r>
      </w:hyperlink>
      <w:r>
        <w:t xml:space="preserve"> абзацами следующего содержания:</w:t>
      </w:r>
    </w:p>
    <w:p w:rsidR="00470E01" w:rsidRDefault="00470E01">
      <w:pPr>
        <w:pStyle w:val="ConsPlusNormal"/>
        <w:spacing w:before="220"/>
        <w:ind w:firstLine="540"/>
        <w:jc w:val="both"/>
      </w:pPr>
      <w:r>
        <w:t>"Прибыль (убыток) контролируемой иностранной 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 также в случае, если по состоянию на дату окончания финансового года, за который составляется финансовая отчетность, выполнялось одно из следующих условий:</w:t>
      </w:r>
    </w:p>
    <w:p w:rsidR="00470E01" w:rsidRDefault="00470E01">
      <w:pPr>
        <w:pStyle w:val="ConsPlusNormal"/>
        <w:spacing w:before="220"/>
        <w:ind w:firstLine="540"/>
        <w:jc w:val="both"/>
      </w:pPr>
      <w:r>
        <w:t xml:space="preserve">в отношении указанной иностранной компании или налогоплательщика, являющегося контролирующим лицом указанной иностранной компании,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предоставление такому налогоплательщику в отношении указанной иностранной компании документов, предусмотренных </w:t>
      </w:r>
      <w:hyperlink r:id="rId282">
        <w:r>
          <w:rPr>
            <w:color w:val="0000FF"/>
          </w:rPr>
          <w:t>подпунктом 1 пункта 5 статьи 25.15</w:t>
        </w:r>
      </w:hyperlink>
      <w:r>
        <w:t xml:space="preserve"> настоящего Кодекса;</w:t>
      </w:r>
    </w:p>
    <w:p w:rsidR="00470E01" w:rsidRDefault="00470E01">
      <w:pPr>
        <w:pStyle w:val="ConsPlusNormal"/>
        <w:spacing w:before="220"/>
        <w:ind w:firstLine="540"/>
        <w:jc w:val="both"/>
      </w:pPr>
      <w:r>
        <w:t>постоянным местонахождением указанной иностранной компании являлось иностранное государство, включенное в соответствии с законодательством Российской Федерации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41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3" w:name="P569"/>
      <w:bookmarkEnd w:id="83"/>
      <w:r>
        <w:t xml:space="preserve">41) в </w:t>
      </w:r>
      <w:hyperlink r:id="rId283">
        <w:r>
          <w:rPr>
            <w:color w:val="0000FF"/>
          </w:rPr>
          <w:t>подпункте 1 пункта 2 статьи 310</w:t>
        </w:r>
      </w:hyperlink>
      <w:r>
        <w:t xml:space="preserve"> слова "документ, подтверждающий постановку получателя дохода на учет в налоговых органах" заменить словами "информация о соответствующем идентификационном номере налогоплательщика - получателя дохода";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42 ст. 2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4" w:name="P572"/>
      <w:bookmarkEnd w:id="84"/>
      <w:r>
        <w:t xml:space="preserve">42) в </w:t>
      </w:r>
      <w:hyperlink r:id="rId284">
        <w:r>
          <w:rPr>
            <w:color w:val="0000FF"/>
          </w:rPr>
          <w:t>пункте 1 статьи 333.1</w:t>
        </w:r>
      </w:hyperlink>
      <w:r>
        <w:t xml:space="preserve"> слова "организации и"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43 ст. 2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43) в </w:t>
      </w:r>
      <w:hyperlink r:id="rId285">
        <w:r>
          <w:rPr>
            <w:color w:val="0000FF"/>
          </w:rPr>
          <w:t>статье 333.6</w:t>
        </w:r>
      </w:hyperlink>
      <w:r>
        <w:t>:</w:t>
      </w:r>
    </w:p>
    <w:p w:rsidR="00470E01" w:rsidRDefault="00470E01">
      <w:pPr>
        <w:pStyle w:val="ConsPlusNormal"/>
        <w:spacing w:before="220"/>
        <w:ind w:firstLine="540"/>
        <w:jc w:val="both"/>
      </w:pPr>
      <w:r>
        <w:t xml:space="preserve">а) </w:t>
      </w:r>
      <w:hyperlink r:id="rId286">
        <w:r>
          <w:rPr>
            <w:color w:val="0000FF"/>
          </w:rPr>
          <w:t>наименование</w:t>
        </w:r>
      </w:hyperlink>
      <w:r>
        <w:t xml:space="preserve"> после слова "органами" дополнить словами "и иными лицами";</w:t>
      </w:r>
    </w:p>
    <w:p w:rsidR="00470E01" w:rsidRDefault="00470E01">
      <w:pPr>
        <w:pStyle w:val="ConsPlusNormal"/>
        <w:spacing w:before="220"/>
        <w:ind w:firstLine="540"/>
        <w:jc w:val="both"/>
      </w:pPr>
      <w:r>
        <w:t xml:space="preserve">б) </w:t>
      </w:r>
      <w:hyperlink r:id="rId287">
        <w:r>
          <w:rPr>
            <w:color w:val="0000FF"/>
          </w:rPr>
          <w:t>пункт 1</w:t>
        </w:r>
      </w:hyperlink>
      <w:r>
        <w:t>:</w:t>
      </w:r>
    </w:p>
    <w:p w:rsidR="00470E01" w:rsidRDefault="00470E01">
      <w:pPr>
        <w:pStyle w:val="ConsPlusNormal"/>
        <w:spacing w:before="220"/>
        <w:ind w:firstLine="540"/>
        <w:jc w:val="both"/>
      </w:pPr>
      <w:r>
        <w:t xml:space="preserve">после </w:t>
      </w:r>
      <w:hyperlink r:id="rId288">
        <w:r>
          <w:rPr>
            <w:color w:val="0000FF"/>
          </w:rPr>
          <w:t>слова</w:t>
        </w:r>
      </w:hyperlink>
      <w:r>
        <w:t xml:space="preserve"> "Органы" дополнить словами "и иные лица";</w:t>
      </w:r>
    </w:p>
    <w:p w:rsidR="00470E01" w:rsidRDefault="00956870">
      <w:pPr>
        <w:pStyle w:val="ConsPlusNormal"/>
        <w:spacing w:before="220"/>
        <w:ind w:firstLine="540"/>
        <w:jc w:val="both"/>
      </w:pPr>
      <w:hyperlink r:id="rId289">
        <w:r w:rsidR="00470E01">
          <w:rPr>
            <w:color w:val="0000FF"/>
          </w:rPr>
          <w:t>дополнить</w:t>
        </w:r>
      </w:hyperlink>
      <w:r w:rsidR="00470E01">
        <w:t xml:space="preserve"> абзацем следующего содержания:</w:t>
      </w:r>
    </w:p>
    <w:p w:rsidR="00470E01" w:rsidRDefault="00470E01">
      <w:pPr>
        <w:pStyle w:val="ConsPlusNormal"/>
        <w:spacing w:before="220"/>
        <w:ind w:firstLine="540"/>
        <w:jc w:val="both"/>
      </w:pPr>
      <w:r>
        <w:t>"Органы, выдающие в установленном порядке разрешение на добычу объектов животного мира, представляют в налоговые органы по месту своего учета сведения о выданных юридическим лицам и индивидуальным предпринимателям бланках разрешений на добычу объектов животного мира в срок, установленный для представления сведений о выданных разрешениях на добычу объектов животного мира.";</w:t>
      </w:r>
    </w:p>
    <w:p w:rsidR="00470E01" w:rsidRDefault="00470E01">
      <w:pPr>
        <w:pStyle w:val="ConsPlusNormal"/>
        <w:spacing w:before="220"/>
        <w:ind w:firstLine="540"/>
        <w:jc w:val="both"/>
      </w:pPr>
      <w:r>
        <w:t xml:space="preserve">в) </w:t>
      </w:r>
      <w:hyperlink r:id="rId290">
        <w:r>
          <w:rPr>
            <w:color w:val="0000FF"/>
          </w:rPr>
          <w:t>пункт 3</w:t>
        </w:r>
      </w:hyperlink>
      <w:r>
        <w:t xml:space="preserve"> изложить в следующей редакции:</w:t>
      </w:r>
    </w:p>
    <w:p w:rsidR="00470E01" w:rsidRDefault="00470E01">
      <w:pPr>
        <w:pStyle w:val="ConsPlusNormal"/>
        <w:spacing w:before="220"/>
        <w:ind w:firstLine="540"/>
        <w:jc w:val="both"/>
      </w:pPr>
      <w:r>
        <w:t>"3. Форма сведений, предусмотренных пунктом 1 настоящей статьи, порядок ее заполнения и представления в налоговый орган, в том числе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44 ст. 2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5" w:name="P585"/>
      <w:bookmarkEnd w:id="85"/>
      <w:r>
        <w:t xml:space="preserve">44) </w:t>
      </w:r>
      <w:hyperlink r:id="rId291">
        <w:r>
          <w:rPr>
            <w:color w:val="0000FF"/>
          </w:rPr>
          <w:t>абзац первый пункта 1 статьи 333.7</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45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6" w:name="P588"/>
      <w:bookmarkEnd w:id="86"/>
      <w:r>
        <w:t xml:space="preserve">45) </w:t>
      </w:r>
      <w:hyperlink r:id="rId292">
        <w:r>
          <w:rPr>
            <w:color w:val="0000FF"/>
          </w:rPr>
          <w:t>пункт 1 статьи 333.19</w:t>
        </w:r>
      </w:hyperlink>
      <w:r>
        <w:t xml:space="preserve"> изложить в следующей редакции:</w:t>
      </w:r>
    </w:p>
    <w:p w:rsidR="00470E01" w:rsidRDefault="00470E01">
      <w:pPr>
        <w:pStyle w:val="ConsPlusNormal"/>
        <w:spacing w:before="220"/>
        <w:ind w:firstLine="540"/>
        <w:jc w:val="both"/>
      </w:pPr>
      <w: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470E01" w:rsidRDefault="00470E01">
      <w:pPr>
        <w:pStyle w:val="ConsPlusNormal"/>
        <w:spacing w:before="220"/>
        <w:ind w:firstLine="540"/>
        <w:jc w:val="both"/>
      </w:pPr>
      <w: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470E01" w:rsidRDefault="00470E01">
      <w:pPr>
        <w:pStyle w:val="ConsPlusNormal"/>
        <w:spacing w:before="220"/>
        <w:ind w:firstLine="540"/>
        <w:jc w:val="both"/>
      </w:pPr>
      <w:r>
        <w:t>до 100 000 рублей - 4000 рублей;</w:t>
      </w:r>
    </w:p>
    <w:p w:rsidR="00470E01" w:rsidRDefault="00470E01">
      <w:pPr>
        <w:pStyle w:val="ConsPlusNormal"/>
        <w:spacing w:before="220"/>
        <w:ind w:firstLine="540"/>
        <w:jc w:val="both"/>
      </w:pPr>
      <w:r>
        <w:t>от 100 001 рубля до 300 000 рублей - 4000 рублей плюс 3 процента суммы, превышающей 100 000 рублей;</w:t>
      </w:r>
    </w:p>
    <w:p w:rsidR="00470E01" w:rsidRDefault="00470E01">
      <w:pPr>
        <w:pStyle w:val="ConsPlusNormal"/>
        <w:spacing w:before="220"/>
        <w:ind w:firstLine="540"/>
        <w:jc w:val="both"/>
      </w:pPr>
      <w:r>
        <w:t>от 300 001 рубля до 500 000 рублей - 10 000 рублей плюс 2,5 процента суммы, превышающей 300 000 рублей;</w:t>
      </w:r>
    </w:p>
    <w:p w:rsidR="00470E01" w:rsidRDefault="00470E01">
      <w:pPr>
        <w:pStyle w:val="ConsPlusNormal"/>
        <w:spacing w:before="220"/>
        <w:ind w:firstLine="540"/>
        <w:jc w:val="both"/>
      </w:pPr>
      <w:r>
        <w:t>от 500 001 рубля до 1 000 000 рублей - 15 000 рублей плюс 2 процента суммы, превышающей 500 000 рублей;</w:t>
      </w:r>
    </w:p>
    <w:p w:rsidR="00470E01" w:rsidRDefault="00470E01">
      <w:pPr>
        <w:pStyle w:val="ConsPlusNormal"/>
        <w:spacing w:before="220"/>
        <w:ind w:firstLine="540"/>
        <w:jc w:val="both"/>
      </w:pPr>
      <w:r>
        <w:t>от 1 000 001 рубля до 3 000 000 рублей - 25 000 рублей плюс 1 процент суммы, превышающей 1 000 000 рублей;</w:t>
      </w:r>
    </w:p>
    <w:p w:rsidR="00470E01" w:rsidRDefault="00470E01">
      <w:pPr>
        <w:pStyle w:val="ConsPlusNormal"/>
        <w:spacing w:before="220"/>
        <w:ind w:firstLine="540"/>
        <w:jc w:val="both"/>
      </w:pPr>
      <w:r>
        <w:t>от 3 000 001 рубля до 8 000 000 рублей - 45 000 рублей плюс 0,7 процента суммы, превышающей 3 000 000 рублей;</w:t>
      </w:r>
    </w:p>
    <w:p w:rsidR="00470E01" w:rsidRDefault="00470E01">
      <w:pPr>
        <w:pStyle w:val="ConsPlusNormal"/>
        <w:spacing w:before="220"/>
        <w:ind w:firstLine="540"/>
        <w:jc w:val="both"/>
      </w:pPr>
      <w:r>
        <w:t>от 8 000 001 рубля до 24 000 000 рублей - 80 000 рублей плюс 0,35 процента суммы, превышающей 8 000 000 рублей;</w:t>
      </w:r>
    </w:p>
    <w:p w:rsidR="00470E01" w:rsidRDefault="00470E01">
      <w:pPr>
        <w:pStyle w:val="ConsPlusNormal"/>
        <w:spacing w:before="220"/>
        <w:ind w:firstLine="540"/>
        <w:jc w:val="both"/>
      </w:pPr>
      <w:r>
        <w:t>от 24 000 001 рубля до 50 000 000 рублей - 136 000 рублей плюс 0,3 процента суммы, превышающей 24 000 000 рублей;</w:t>
      </w:r>
    </w:p>
    <w:p w:rsidR="00470E01" w:rsidRDefault="00470E01">
      <w:pPr>
        <w:pStyle w:val="ConsPlusNormal"/>
        <w:spacing w:before="220"/>
        <w:ind w:firstLine="540"/>
        <w:jc w:val="both"/>
      </w:pPr>
      <w:r>
        <w:t>от 50 000 001 рубля до 100 000 000 рублей - 214 000 рублей плюс 0,2 процента суммы, превышающей 50 000 000 рублей;</w:t>
      </w:r>
    </w:p>
    <w:p w:rsidR="00470E01" w:rsidRDefault="00470E01">
      <w:pPr>
        <w:pStyle w:val="ConsPlusNormal"/>
        <w:spacing w:before="220"/>
        <w:ind w:firstLine="540"/>
        <w:jc w:val="both"/>
      </w:pPr>
      <w:r>
        <w:t>свыше 100 000 000 рублей - 314 000 рублей плюс 0,15 процента суммы, превышающей 100 000 000 рублей, но не более 900 000 рублей;</w:t>
      </w:r>
    </w:p>
    <w:p w:rsidR="00470E01" w:rsidRDefault="00470E01">
      <w:pPr>
        <w:pStyle w:val="ConsPlusNormal"/>
        <w:spacing w:before="220"/>
        <w:ind w:firstLine="540"/>
        <w:jc w:val="both"/>
      </w:pPr>
      <w: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470E01" w:rsidRDefault="00470E01">
      <w:pPr>
        <w:pStyle w:val="ConsPlusNormal"/>
        <w:spacing w:before="220"/>
        <w:ind w:firstLine="540"/>
        <w:jc w:val="both"/>
      </w:pPr>
      <w:r>
        <w:t>3) при подаче искового заявления имущественного характера, не подлежащего оценке, искового заявления неимущественного характера:</w:t>
      </w:r>
    </w:p>
    <w:p w:rsidR="00470E01" w:rsidRDefault="00470E01">
      <w:pPr>
        <w:pStyle w:val="ConsPlusNormal"/>
        <w:spacing w:before="220"/>
        <w:ind w:firstLine="540"/>
        <w:jc w:val="both"/>
      </w:pPr>
      <w:r>
        <w:t>для физических лиц - 3000 рублей;</w:t>
      </w:r>
    </w:p>
    <w:p w:rsidR="00470E01" w:rsidRDefault="00470E01">
      <w:pPr>
        <w:pStyle w:val="ConsPlusNormal"/>
        <w:spacing w:before="220"/>
        <w:ind w:firstLine="540"/>
        <w:jc w:val="both"/>
      </w:pPr>
      <w:r>
        <w:t>для организаций - 20 000 рублей;</w:t>
      </w:r>
    </w:p>
    <w:p w:rsidR="00470E01" w:rsidRDefault="00470E01">
      <w:pPr>
        <w:pStyle w:val="ConsPlusNormal"/>
        <w:spacing w:before="220"/>
        <w:ind w:firstLine="540"/>
        <w:jc w:val="both"/>
      </w:pPr>
      <w:r>
        <w:t>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недействительными, не содержащего требования о применении последствий недействительности сделок:</w:t>
      </w:r>
    </w:p>
    <w:p w:rsidR="00470E01" w:rsidRDefault="00470E01">
      <w:pPr>
        <w:pStyle w:val="ConsPlusNormal"/>
        <w:spacing w:before="220"/>
        <w:ind w:firstLine="540"/>
        <w:jc w:val="both"/>
      </w:pPr>
      <w:r>
        <w:t>для физических лиц - 3000 рублей;</w:t>
      </w:r>
    </w:p>
    <w:p w:rsidR="00470E01" w:rsidRDefault="00470E01">
      <w:pPr>
        <w:pStyle w:val="ConsPlusNormal"/>
        <w:spacing w:before="220"/>
        <w:ind w:firstLine="540"/>
        <w:jc w:val="both"/>
      </w:pPr>
      <w:r>
        <w:t>для организаций - 20 000 рублей;</w:t>
      </w:r>
    </w:p>
    <w:p w:rsidR="00470E01" w:rsidRDefault="00470E01">
      <w:pPr>
        <w:pStyle w:val="ConsPlusNormal"/>
        <w:spacing w:before="220"/>
        <w:ind w:firstLine="540"/>
        <w:jc w:val="both"/>
      </w:pPr>
      <w:r>
        <w:t>5) при подаче искового заявления о расторжении брака - 5000 рублей;</w:t>
      </w:r>
    </w:p>
    <w:p w:rsidR="00470E01" w:rsidRDefault="00470E01">
      <w:pPr>
        <w:pStyle w:val="ConsPlusNormal"/>
        <w:spacing w:before="220"/>
        <w:ind w:firstLine="540"/>
        <w:jc w:val="both"/>
      </w:pPr>
      <w: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470E01" w:rsidRDefault="00470E01">
      <w:pPr>
        <w:pStyle w:val="ConsPlusNormal"/>
        <w:spacing w:before="220"/>
        <w:ind w:firstLine="540"/>
        <w:jc w:val="both"/>
      </w:pPr>
      <w:r>
        <w:t>для физических лиц - 4000 рублей;</w:t>
      </w:r>
    </w:p>
    <w:p w:rsidR="00470E01" w:rsidRDefault="00470E01">
      <w:pPr>
        <w:pStyle w:val="ConsPlusNormal"/>
        <w:spacing w:before="220"/>
        <w:ind w:firstLine="540"/>
        <w:jc w:val="both"/>
      </w:pPr>
      <w:r>
        <w:t>для организаций - 20 000 рублей;</w:t>
      </w:r>
    </w:p>
    <w:p w:rsidR="00470E01" w:rsidRDefault="00470E01">
      <w:pPr>
        <w:pStyle w:val="ConsPlusNormal"/>
        <w:spacing w:before="220"/>
        <w:ind w:firstLine="540"/>
        <w:jc w:val="both"/>
      </w:pPr>
      <w:r>
        <w:t>7) при подаче административного искового заявления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470E01" w:rsidRDefault="00470E01">
      <w:pPr>
        <w:pStyle w:val="ConsPlusNormal"/>
        <w:spacing w:before="220"/>
        <w:ind w:firstLine="540"/>
        <w:jc w:val="both"/>
      </w:pPr>
      <w:r>
        <w:t>для физических лиц - 3000 рублей;</w:t>
      </w:r>
    </w:p>
    <w:p w:rsidR="00470E01" w:rsidRDefault="00470E01">
      <w:pPr>
        <w:pStyle w:val="ConsPlusNormal"/>
        <w:spacing w:before="220"/>
        <w:ind w:firstLine="540"/>
        <w:jc w:val="both"/>
      </w:pPr>
      <w:r>
        <w:t>для организаций - 15 000 рублей;</w:t>
      </w:r>
    </w:p>
    <w:p w:rsidR="00470E01" w:rsidRDefault="00470E01">
      <w:pPr>
        <w:pStyle w:val="ConsPlusNormal"/>
        <w:spacing w:before="220"/>
        <w:ind w:firstLine="540"/>
        <w:jc w:val="both"/>
      </w:pPr>
      <w:r>
        <w:t>8) при подаче заявления по делам особого производства - 3000 рублей;</w:t>
      </w:r>
    </w:p>
    <w:p w:rsidR="00470E01" w:rsidRDefault="00470E01">
      <w:pPr>
        <w:pStyle w:val="ConsPlusNormal"/>
        <w:spacing w:before="220"/>
        <w:ind w:firstLine="540"/>
        <w:jc w:val="both"/>
      </w:pPr>
      <w:r>
        <w:t>9) при подаче заявления о правопреемстве, кроме случаев универсального правопреемства:</w:t>
      </w:r>
    </w:p>
    <w:p w:rsidR="00470E01" w:rsidRDefault="00470E01">
      <w:pPr>
        <w:pStyle w:val="ConsPlusNormal"/>
        <w:spacing w:before="220"/>
        <w:ind w:firstLine="540"/>
        <w:jc w:val="both"/>
      </w:pPr>
      <w:r>
        <w:t>для физических лиц - 2000 рублей;</w:t>
      </w:r>
    </w:p>
    <w:p w:rsidR="00470E01" w:rsidRDefault="00470E01">
      <w:pPr>
        <w:pStyle w:val="ConsPlusNormal"/>
        <w:spacing w:before="220"/>
        <w:ind w:firstLine="540"/>
        <w:jc w:val="both"/>
      </w:pPr>
      <w:r>
        <w:t>для организаций - 15 000 рублей;</w:t>
      </w:r>
    </w:p>
    <w:p w:rsidR="00470E01" w:rsidRDefault="00470E01">
      <w:pPr>
        <w:pStyle w:val="ConsPlusNormal"/>
        <w:spacing w:before="220"/>
        <w:ind w:firstLine="540"/>
        <w:jc w:val="both"/>
      </w:pPr>
      <w:r>
        <w:t>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подпункта 1 настоящего пункта, исходя из суммы, подтвержденной соответствующим решением;</w:t>
      </w:r>
    </w:p>
    <w:p w:rsidR="00470E01" w:rsidRDefault="00470E01">
      <w:pPr>
        <w:pStyle w:val="ConsPlusNormal"/>
        <w:spacing w:before="220"/>
        <w:ind w:firstLine="540"/>
        <w:jc w:val="both"/>
      </w:pPr>
      <w:r>
        <w:t>11) при подаче заявления об отмене решения третейского суда - в размере государственной пошлины, исчисленной по правилам подпункта 1 настоящего пункта, исходя из оспариваемой заявителем суммы;</w:t>
      </w:r>
    </w:p>
    <w:p w:rsidR="00470E01" w:rsidRDefault="00470E01">
      <w:pPr>
        <w:pStyle w:val="ConsPlusNormal"/>
        <w:spacing w:before="220"/>
        <w:ind w:firstLine="540"/>
        <w:jc w:val="both"/>
      </w:pPr>
      <w:r>
        <w:t>12) при подаче заявления о выдаче дубликата исполнительного листа, о пересмотре заочного решения судом, вынесшим это решение, - 1500 рублей;</w:t>
      </w:r>
    </w:p>
    <w:p w:rsidR="00470E01" w:rsidRDefault="00470E01">
      <w:pPr>
        <w:pStyle w:val="ConsPlusNormal"/>
        <w:spacing w:before="220"/>
        <w:ind w:firstLine="540"/>
        <w:jc w:val="both"/>
      </w:pPr>
      <w: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470E01" w:rsidRDefault="00470E01">
      <w:pPr>
        <w:pStyle w:val="ConsPlusNormal"/>
        <w:spacing w:before="220"/>
        <w:ind w:firstLine="540"/>
        <w:jc w:val="both"/>
      </w:pPr>
      <w:r>
        <w:t>14) при подаче заявления о пересмотре судебных постановлений по новым или вновь открывшимся обстоятельствам - 10 000 рублей;</w:t>
      </w:r>
    </w:p>
    <w:p w:rsidR="00470E01" w:rsidRDefault="00470E01">
      <w:pPr>
        <w:pStyle w:val="ConsPlusNormal"/>
        <w:spacing w:before="220"/>
        <w:ind w:firstLine="540"/>
        <w:jc w:val="both"/>
      </w:pPr>
      <w: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470E01" w:rsidRDefault="00470E01">
      <w:pPr>
        <w:pStyle w:val="ConsPlusNormal"/>
        <w:spacing w:before="220"/>
        <w:ind w:firstLine="540"/>
        <w:jc w:val="both"/>
      </w:pPr>
      <w:r>
        <w:t>16) при подаче заявления по делам о взыскании алиментов - 150 рублей. 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p>
    <w:p w:rsidR="00470E01" w:rsidRDefault="00470E01">
      <w:pPr>
        <w:pStyle w:val="ConsPlusNormal"/>
        <w:spacing w:before="220"/>
        <w:ind w:firstLine="540"/>
        <w:jc w:val="both"/>
      </w:pPr>
      <w: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70E01" w:rsidRDefault="00470E01">
      <w:pPr>
        <w:pStyle w:val="ConsPlusNormal"/>
        <w:spacing w:before="220"/>
        <w:ind w:firstLine="540"/>
        <w:jc w:val="both"/>
      </w:pPr>
      <w:r>
        <w:t>для физических лиц - 300 рублей;</w:t>
      </w:r>
    </w:p>
    <w:p w:rsidR="00470E01" w:rsidRDefault="00470E01">
      <w:pPr>
        <w:pStyle w:val="ConsPlusNormal"/>
        <w:spacing w:before="220"/>
        <w:ind w:firstLine="540"/>
        <w:jc w:val="both"/>
      </w:pPr>
      <w:r>
        <w:t>для организаций - 6000 рублей;</w:t>
      </w:r>
    </w:p>
    <w:p w:rsidR="00470E01" w:rsidRDefault="00470E01">
      <w:pPr>
        <w:pStyle w:val="ConsPlusNormal"/>
        <w:spacing w:before="220"/>
        <w:ind w:firstLine="540"/>
        <w:jc w:val="both"/>
      </w:pPr>
      <w: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470E01" w:rsidRDefault="00470E01">
      <w:pPr>
        <w:pStyle w:val="ConsPlusNormal"/>
        <w:spacing w:before="220"/>
        <w:ind w:firstLine="540"/>
        <w:jc w:val="both"/>
      </w:pPr>
      <w:r>
        <w:t>19) при подаче апелляционной жалобы, частной жалобы, а также при подаче кассационной жалобы на судебный приказ:</w:t>
      </w:r>
    </w:p>
    <w:p w:rsidR="00470E01" w:rsidRDefault="00470E01">
      <w:pPr>
        <w:pStyle w:val="ConsPlusNormal"/>
        <w:spacing w:before="220"/>
        <w:ind w:firstLine="540"/>
        <w:jc w:val="both"/>
      </w:pPr>
      <w:r>
        <w:t>для физических лиц - 3000 рублей;</w:t>
      </w:r>
    </w:p>
    <w:p w:rsidR="00470E01" w:rsidRDefault="00470E01">
      <w:pPr>
        <w:pStyle w:val="ConsPlusNormal"/>
        <w:spacing w:before="220"/>
        <w:ind w:firstLine="540"/>
        <w:jc w:val="both"/>
      </w:pPr>
      <w:r>
        <w:t>для организаций - 15 000 рублей;</w:t>
      </w:r>
    </w:p>
    <w:p w:rsidR="00470E01" w:rsidRDefault="00470E01">
      <w:pPr>
        <w:pStyle w:val="ConsPlusNormal"/>
        <w:spacing w:before="220"/>
        <w:ind w:firstLine="540"/>
        <w:jc w:val="both"/>
      </w:pPr>
      <w:r>
        <w:t>20) при подаче кассационной жалобы:</w:t>
      </w:r>
    </w:p>
    <w:p w:rsidR="00470E01" w:rsidRDefault="00470E01">
      <w:pPr>
        <w:pStyle w:val="ConsPlusNormal"/>
        <w:spacing w:before="220"/>
        <w:ind w:firstLine="540"/>
        <w:jc w:val="both"/>
      </w:pPr>
      <w:r>
        <w:t>для физических лиц - 5000 рублей;</w:t>
      </w:r>
    </w:p>
    <w:p w:rsidR="00470E01" w:rsidRDefault="00470E01">
      <w:pPr>
        <w:pStyle w:val="ConsPlusNormal"/>
        <w:spacing w:before="220"/>
        <w:ind w:firstLine="540"/>
        <w:jc w:val="both"/>
      </w:pPr>
      <w:r>
        <w:t>для организаций - 20 000 рублей;</w:t>
      </w:r>
    </w:p>
    <w:p w:rsidR="00470E01" w:rsidRDefault="00470E01">
      <w:pPr>
        <w:pStyle w:val="ConsPlusNormal"/>
        <w:spacing w:before="220"/>
        <w:ind w:firstLine="540"/>
        <w:jc w:val="both"/>
      </w:pPr>
      <w: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470E01" w:rsidRDefault="00470E01">
      <w:pPr>
        <w:pStyle w:val="ConsPlusNormal"/>
        <w:spacing w:before="220"/>
        <w:ind w:firstLine="540"/>
        <w:jc w:val="both"/>
      </w:pPr>
      <w:r>
        <w:t>для физических лиц - 7000 рублей;</w:t>
      </w:r>
    </w:p>
    <w:p w:rsidR="00470E01" w:rsidRDefault="00470E01">
      <w:pPr>
        <w:pStyle w:val="ConsPlusNormal"/>
        <w:spacing w:before="220"/>
        <w:ind w:firstLine="540"/>
        <w:jc w:val="both"/>
      </w:pPr>
      <w:r>
        <w:t>для организаций - 25 000 рублей.";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46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46) </w:t>
      </w:r>
      <w:hyperlink r:id="rId293">
        <w:r>
          <w:rPr>
            <w:color w:val="0000FF"/>
          </w:rPr>
          <w:t>пункт 1 статьи 333.20</w:t>
        </w:r>
      </w:hyperlink>
      <w:r>
        <w:t xml:space="preserve"> дополнить подпунктами 15 и 16 следующего содержания:</w:t>
      </w:r>
    </w:p>
    <w:p w:rsidR="00470E01" w:rsidRDefault="00470E01">
      <w:pPr>
        <w:pStyle w:val="ConsPlusNormal"/>
        <w:spacing w:before="220"/>
        <w:ind w:firstLine="540"/>
        <w:jc w:val="both"/>
      </w:pPr>
      <w:r>
        <w:t>"15) при подаче исковых заявлений, содержащих требования о применении последствий недействительности сделок, уплачивается государственная пошлина, установленная для исковых заявлений имущественного характера, в зависимости от стоимости имущества, подлежащего возврату;</w:t>
      </w:r>
    </w:p>
    <w:p w:rsidR="00470E01" w:rsidRDefault="00470E01">
      <w:pPr>
        <w:pStyle w:val="ConsPlusNormal"/>
        <w:spacing w:before="220"/>
        <w:ind w:firstLine="540"/>
        <w:jc w:val="both"/>
      </w:pPr>
      <w:r>
        <w:t>16) при подаче исковых заявлений, содержащих требования об обращении взыскания на заложенное имущество, уплачивается государственная 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государственная 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государственная пошлина, установленная для исковых заявлений неимущественного характера.";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47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47) </w:t>
      </w:r>
      <w:hyperlink r:id="rId294">
        <w:r>
          <w:rPr>
            <w:color w:val="0000FF"/>
          </w:rPr>
          <w:t>пункт 1 статьи 333.21</w:t>
        </w:r>
      </w:hyperlink>
      <w:r>
        <w:t xml:space="preserve"> изложить в следующей редакции:</w:t>
      </w:r>
    </w:p>
    <w:p w:rsidR="00470E01" w:rsidRDefault="00470E01">
      <w:pPr>
        <w:pStyle w:val="ConsPlusNormal"/>
        <w:spacing w:before="220"/>
        <w:ind w:firstLine="540"/>
        <w:jc w:val="both"/>
      </w:pPr>
      <w:r>
        <w:t>"1. По делам, рассматриваемым Верховным Судом Российской Федерации в соответствии с арбитражным процессуальным законодательством Российской Федерации, арбитражными судами, государственная пошлина уплачивается в следующих размерах:</w:t>
      </w:r>
    </w:p>
    <w:p w:rsidR="00470E01" w:rsidRDefault="00470E01">
      <w:pPr>
        <w:pStyle w:val="ConsPlusNormal"/>
        <w:spacing w:before="220"/>
        <w:ind w:firstLine="540"/>
        <w:jc w:val="both"/>
      </w:pPr>
      <w:r>
        <w:t>1) при подаче искового заявления имущественного характера, подлежащего оценке, при цене иска:</w:t>
      </w:r>
    </w:p>
    <w:p w:rsidR="00470E01" w:rsidRDefault="00470E01">
      <w:pPr>
        <w:pStyle w:val="ConsPlusNormal"/>
        <w:spacing w:before="220"/>
        <w:ind w:firstLine="540"/>
        <w:jc w:val="both"/>
      </w:pPr>
      <w:r>
        <w:t>до 100 000 рублей - 10 000 рублей;</w:t>
      </w:r>
    </w:p>
    <w:p w:rsidR="00470E01" w:rsidRDefault="00470E01">
      <w:pPr>
        <w:pStyle w:val="ConsPlusNormal"/>
        <w:spacing w:before="220"/>
        <w:ind w:firstLine="540"/>
        <w:jc w:val="both"/>
      </w:pPr>
      <w:r>
        <w:t>от 100 001 рубля до 1 000 000 рублей - 10 000 рублей плюс 5 процентов суммы, превышающей 100 000 рублей;</w:t>
      </w:r>
    </w:p>
    <w:p w:rsidR="00470E01" w:rsidRDefault="00470E01">
      <w:pPr>
        <w:pStyle w:val="ConsPlusNormal"/>
        <w:spacing w:before="220"/>
        <w:ind w:firstLine="540"/>
        <w:jc w:val="both"/>
      </w:pPr>
      <w:r>
        <w:t>от 1 000 001 рубля до 10 000 000 рублей - 55 000 рублей плюс 3 процента суммы, превышающей 1 000 000 рублей;</w:t>
      </w:r>
    </w:p>
    <w:p w:rsidR="00470E01" w:rsidRDefault="00470E01">
      <w:pPr>
        <w:pStyle w:val="ConsPlusNormal"/>
        <w:spacing w:before="220"/>
        <w:ind w:firstLine="540"/>
        <w:jc w:val="both"/>
      </w:pPr>
      <w:r>
        <w:t>от 10 000 001 рубля до 50 000 000 рублей - 325 000 рублей плюс 1 процент суммы, превышающей 10 000 000 рублей;</w:t>
      </w:r>
    </w:p>
    <w:p w:rsidR="00470E01" w:rsidRDefault="00470E01">
      <w:pPr>
        <w:pStyle w:val="ConsPlusNormal"/>
        <w:spacing w:before="220"/>
        <w:ind w:firstLine="540"/>
        <w:jc w:val="both"/>
      </w:pPr>
      <w:r>
        <w:t>свыше 50 000 000 рублей - 725 000 рублей плюс 0,5 процента суммы, превышающей 50 000 000 рублей, но не более 10 000 000 рублей;</w:t>
      </w:r>
    </w:p>
    <w:p w:rsidR="00470E01" w:rsidRDefault="00470E01">
      <w:pPr>
        <w:pStyle w:val="ConsPlusNormal"/>
        <w:spacing w:before="220"/>
        <w:ind w:firstLine="540"/>
        <w:jc w:val="both"/>
      </w:pPr>
      <w:r>
        <w:t>2)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недействительными, не содержащего требования о применении последствий недействительности сделок:</w:t>
      </w:r>
    </w:p>
    <w:p w:rsidR="00470E01" w:rsidRDefault="00470E01">
      <w:pPr>
        <w:pStyle w:val="ConsPlusNormal"/>
        <w:spacing w:before="220"/>
        <w:ind w:firstLine="540"/>
        <w:jc w:val="both"/>
      </w:pPr>
      <w:r>
        <w:t>для физических лиц - 15 000 рублей;</w:t>
      </w:r>
    </w:p>
    <w:p w:rsidR="00470E01" w:rsidRDefault="00470E01">
      <w:pPr>
        <w:pStyle w:val="ConsPlusNormal"/>
        <w:spacing w:before="220"/>
        <w:ind w:firstLine="540"/>
        <w:jc w:val="both"/>
      </w:pPr>
      <w:r>
        <w:t>для организаций - 50 000 рублей;</w:t>
      </w:r>
    </w:p>
    <w:p w:rsidR="00470E01" w:rsidRDefault="00470E01">
      <w:pPr>
        <w:pStyle w:val="ConsPlusNormal"/>
        <w:spacing w:before="220"/>
        <w:ind w:firstLine="540"/>
        <w:jc w:val="both"/>
      </w:pPr>
      <w:r>
        <w:t>3)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 но не менее 8000 рублей;</w:t>
      </w:r>
    </w:p>
    <w:p w:rsidR="00470E01" w:rsidRDefault="00470E01">
      <w:pPr>
        <w:pStyle w:val="ConsPlusNormal"/>
        <w:spacing w:before="220"/>
        <w:ind w:firstLine="540"/>
        <w:jc w:val="both"/>
      </w:pPr>
      <w:r>
        <w:t>4) при подаче искового заявления имущественного характера, не подлежащего оценке, искового заявления неимущественного характера:</w:t>
      </w:r>
    </w:p>
    <w:p w:rsidR="00470E01" w:rsidRDefault="00470E01">
      <w:pPr>
        <w:pStyle w:val="ConsPlusNormal"/>
        <w:spacing w:before="220"/>
        <w:ind w:firstLine="540"/>
        <w:jc w:val="both"/>
      </w:pPr>
      <w:r>
        <w:t>для физических лиц - 15 000 рублей;</w:t>
      </w:r>
    </w:p>
    <w:p w:rsidR="00470E01" w:rsidRDefault="00470E01">
      <w:pPr>
        <w:pStyle w:val="ConsPlusNormal"/>
        <w:spacing w:before="220"/>
        <w:ind w:firstLine="540"/>
        <w:jc w:val="both"/>
      </w:pPr>
      <w:r>
        <w:t>для организаций - 50 000 рублей;</w:t>
      </w:r>
    </w:p>
    <w:p w:rsidR="00470E01" w:rsidRDefault="00470E01">
      <w:pPr>
        <w:pStyle w:val="ConsPlusNormal"/>
        <w:spacing w:before="220"/>
        <w:ind w:firstLine="540"/>
        <w:jc w:val="both"/>
      </w:pPr>
      <w:r>
        <w:t>5) при подаче заявления об оспаривании нормативных правовых актов федеральных органов исполнительной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в том числе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470E01" w:rsidRDefault="00470E01">
      <w:pPr>
        <w:pStyle w:val="ConsPlusNormal"/>
        <w:spacing w:before="220"/>
        <w:ind w:firstLine="540"/>
        <w:jc w:val="both"/>
      </w:pPr>
      <w:r>
        <w:t>для физических лиц - 10 000 рублей;</w:t>
      </w:r>
    </w:p>
    <w:p w:rsidR="00470E01" w:rsidRDefault="00470E01">
      <w:pPr>
        <w:pStyle w:val="ConsPlusNormal"/>
        <w:spacing w:before="220"/>
        <w:ind w:firstLine="540"/>
        <w:jc w:val="both"/>
      </w:pPr>
      <w:r>
        <w:t>для организаций - 60 000 рублей;</w:t>
      </w:r>
    </w:p>
    <w:p w:rsidR="00470E01" w:rsidRDefault="00470E01">
      <w:pPr>
        <w:pStyle w:val="ConsPlusNormal"/>
        <w:spacing w:before="220"/>
        <w:ind w:firstLine="540"/>
        <w:jc w:val="both"/>
      </w:pPr>
      <w:r>
        <w:t>6) 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470E01" w:rsidRDefault="00470E01">
      <w:pPr>
        <w:pStyle w:val="ConsPlusNormal"/>
        <w:spacing w:before="220"/>
        <w:ind w:firstLine="540"/>
        <w:jc w:val="both"/>
      </w:pPr>
      <w:r>
        <w:t>для физических лиц - 10 000 рублей;</w:t>
      </w:r>
    </w:p>
    <w:p w:rsidR="00470E01" w:rsidRDefault="00470E01">
      <w:pPr>
        <w:pStyle w:val="ConsPlusNormal"/>
        <w:spacing w:before="220"/>
        <w:ind w:firstLine="540"/>
        <w:jc w:val="both"/>
      </w:pPr>
      <w:r>
        <w:t>для организаций - 60 000 рублей;</w:t>
      </w:r>
    </w:p>
    <w:p w:rsidR="00470E01" w:rsidRDefault="00470E01">
      <w:pPr>
        <w:pStyle w:val="ConsPlusNormal"/>
        <w:spacing w:before="220"/>
        <w:ind w:firstLine="540"/>
        <w:jc w:val="both"/>
      </w:pPr>
      <w:r>
        <w:t>7) при подаче заявлений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470E01" w:rsidRDefault="00470E01">
      <w:pPr>
        <w:pStyle w:val="ConsPlusNormal"/>
        <w:spacing w:before="220"/>
        <w:ind w:firstLine="540"/>
        <w:jc w:val="both"/>
      </w:pPr>
      <w:r>
        <w:t>для физических лиц - 10 000 рублей;</w:t>
      </w:r>
    </w:p>
    <w:p w:rsidR="00470E01" w:rsidRDefault="00470E01">
      <w:pPr>
        <w:pStyle w:val="ConsPlusNormal"/>
        <w:spacing w:before="220"/>
        <w:ind w:firstLine="540"/>
        <w:jc w:val="both"/>
      </w:pPr>
      <w:r>
        <w:t>для организаций - 50 000 рублей;</w:t>
      </w:r>
    </w:p>
    <w:p w:rsidR="00470E01" w:rsidRDefault="00470E01">
      <w:pPr>
        <w:pStyle w:val="ConsPlusNormal"/>
        <w:spacing w:before="220"/>
        <w:ind w:firstLine="540"/>
        <w:jc w:val="both"/>
      </w:pPr>
      <w:r>
        <w:t>8) при обращении с заявлением о признании должника несостоятельным (банкротом):</w:t>
      </w:r>
    </w:p>
    <w:p w:rsidR="00470E01" w:rsidRDefault="00470E01">
      <w:pPr>
        <w:pStyle w:val="ConsPlusNormal"/>
        <w:spacing w:before="220"/>
        <w:ind w:firstLine="540"/>
        <w:jc w:val="both"/>
      </w:pPr>
      <w:r>
        <w:t>для физических лиц - 10 000 рублей;</w:t>
      </w:r>
    </w:p>
    <w:p w:rsidR="00470E01" w:rsidRDefault="00470E01">
      <w:pPr>
        <w:pStyle w:val="ConsPlusNormal"/>
        <w:spacing w:before="220"/>
        <w:ind w:firstLine="540"/>
        <w:jc w:val="both"/>
      </w:pPr>
      <w:r>
        <w:t>для организаций - 100 000 рублей.</w:t>
      </w:r>
    </w:p>
    <w:p w:rsidR="00470E01" w:rsidRDefault="00470E01">
      <w:pPr>
        <w:pStyle w:val="ConsPlusNormal"/>
        <w:spacing w:before="220"/>
        <w:ind w:firstLine="540"/>
        <w:jc w:val="both"/>
      </w:pPr>
      <w:r>
        <w:t>При обращении должника с заявлением о признании его несостоятельным (банкротом) государственная пошлина не взимается;</w:t>
      </w:r>
    </w:p>
    <w:p w:rsidR="00470E01" w:rsidRDefault="00470E01">
      <w:pPr>
        <w:pStyle w:val="ConsPlusNormal"/>
        <w:spacing w:before="220"/>
        <w:ind w:firstLine="540"/>
        <w:jc w:val="both"/>
      </w:pPr>
      <w:r>
        <w:t>9) по заявлениям, требованиям и иным обособленным спорам, подлежащим рассмотрению в деле о банкротстве, - в размере 50 процентов государственной пошлины, определяемой в соответствии с настоящим пунктом, исходя из существа заявленных требований;</w:t>
      </w:r>
    </w:p>
    <w:p w:rsidR="00470E01" w:rsidRDefault="00470E01">
      <w:pPr>
        <w:pStyle w:val="ConsPlusNormal"/>
        <w:spacing w:before="220"/>
        <w:ind w:firstLine="540"/>
        <w:jc w:val="both"/>
      </w:pPr>
      <w:r>
        <w:t>10) при подаче заявления об установлении фактов, имеющих юридическое значение, - 30 000 рублей;</w:t>
      </w:r>
    </w:p>
    <w:p w:rsidR="00470E01" w:rsidRDefault="00470E01">
      <w:pPr>
        <w:pStyle w:val="ConsPlusNormal"/>
        <w:spacing w:before="220"/>
        <w:ind w:firstLine="540"/>
        <w:jc w:val="both"/>
      </w:pPr>
      <w:r>
        <w:t>11) при подаче заявления о вступлении в дело третьих лиц, заявляющих самостоятельные требования относительно предмета спора:</w:t>
      </w:r>
    </w:p>
    <w:p w:rsidR="00470E01" w:rsidRDefault="00470E01">
      <w:pPr>
        <w:pStyle w:val="ConsPlusNormal"/>
        <w:spacing w:before="220"/>
        <w:ind w:firstLine="540"/>
        <w:jc w:val="both"/>
      </w:pPr>
      <w:r>
        <w:t>по спорам имущественного характера - в размере государственной пошлины, уплачиваемой исходя из оспариваемой третьим лицом суммы;</w:t>
      </w:r>
    </w:p>
    <w:p w:rsidR="00470E01" w:rsidRDefault="00470E01">
      <w:pPr>
        <w:pStyle w:val="ConsPlusNormal"/>
        <w:spacing w:before="220"/>
        <w:ind w:firstLine="540"/>
        <w:jc w:val="both"/>
      </w:pPr>
      <w:r>
        <w:t>по спорам имущественного характера, если иск не подлежит оценке, а также по спорам неимущественного характера - в размере государственной пошлины, уплачиваемой при подаче искового заявления неимущественного характера;</w:t>
      </w:r>
    </w:p>
    <w:p w:rsidR="00470E01" w:rsidRDefault="00470E01">
      <w:pPr>
        <w:pStyle w:val="ConsPlusNormal"/>
        <w:spacing w:before="220"/>
        <w:ind w:firstLine="540"/>
        <w:jc w:val="both"/>
      </w:pPr>
      <w:r>
        <w:t>12) при подаче заявления о правопреемстве, кроме случаев универсального правопреемства:</w:t>
      </w:r>
    </w:p>
    <w:p w:rsidR="00470E01" w:rsidRDefault="00470E01">
      <w:pPr>
        <w:pStyle w:val="ConsPlusNormal"/>
        <w:spacing w:before="220"/>
        <w:ind w:firstLine="540"/>
        <w:jc w:val="both"/>
      </w:pPr>
      <w:r>
        <w:t>для физических лиц - 5000 рублей;</w:t>
      </w:r>
    </w:p>
    <w:p w:rsidR="00470E01" w:rsidRDefault="00470E01">
      <w:pPr>
        <w:pStyle w:val="ConsPlusNormal"/>
        <w:spacing w:before="220"/>
        <w:ind w:firstLine="540"/>
        <w:jc w:val="both"/>
      </w:pPr>
      <w:r>
        <w:t>для организаций - 25 000 рублей;</w:t>
      </w:r>
    </w:p>
    <w:p w:rsidR="00470E01" w:rsidRDefault="00470E01">
      <w:pPr>
        <w:pStyle w:val="ConsPlusNormal"/>
        <w:spacing w:before="220"/>
        <w:ind w:firstLine="540"/>
        <w:jc w:val="both"/>
      </w:pPr>
      <w:r>
        <w:t>13) при подаче заявления о выдаче исполнительных листов на принудительное исполнение решений третейского суда, заявлений о признании и приведении в исполнение решения иностранного суда, иностранного арбитражного решения - в размере 30 процентов государственной пошлины, исчисленной по правилам подпункта 1 настоящего пункта, исходя из суммы, подтвержденной соответствующим решением;</w:t>
      </w:r>
    </w:p>
    <w:p w:rsidR="00470E01" w:rsidRDefault="00470E01">
      <w:pPr>
        <w:pStyle w:val="ConsPlusNormal"/>
        <w:spacing w:before="220"/>
        <w:ind w:firstLine="540"/>
        <w:jc w:val="both"/>
      </w:pPr>
      <w:r>
        <w:t>14) при подаче заявления об отмене решения третейского суда - в размере государственной пошлины, исчисленной по правилам подпункта 1 настоящего пункта, исходя из оспариваемой заявителем суммы;</w:t>
      </w:r>
    </w:p>
    <w:p w:rsidR="00470E01" w:rsidRDefault="00470E01">
      <w:pPr>
        <w:pStyle w:val="ConsPlusNormal"/>
        <w:spacing w:before="220"/>
        <w:ind w:firstLine="540"/>
        <w:jc w:val="both"/>
      </w:pPr>
      <w:r>
        <w:t>15) при подаче заявления о выдаче дубликата исполнительного листа, о восстановлении пропущенного срока для предъявления исполнительного листа к исполнению, об отсрочке или рассрочке исполнения судебного акта, изменении способа и порядка его исполнения, о повороте исполнения судебного акта, о разъяснении судебного акта - 10 000 рублей;</w:t>
      </w:r>
    </w:p>
    <w:p w:rsidR="00470E01" w:rsidRDefault="00470E01">
      <w:pPr>
        <w:pStyle w:val="ConsPlusNormal"/>
        <w:spacing w:before="220"/>
        <w:ind w:firstLine="540"/>
        <w:jc w:val="both"/>
      </w:pPr>
      <w:r>
        <w:t>16) при подаче заявления о пересмотре судебного акта по новым или вновь открывшимся обстоятельствам - 30 000 рублей;</w:t>
      </w:r>
    </w:p>
    <w:p w:rsidR="00470E01" w:rsidRDefault="00470E01">
      <w:pPr>
        <w:pStyle w:val="ConsPlusNormal"/>
        <w:spacing w:before="220"/>
        <w:ind w:firstLine="540"/>
        <w:jc w:val="both"/>
      </w:pPr>
      <w:r>
        <w:t>17) при подаче заявления об обеспечении иска, в том числе иска, рассматриваемого в третейском суде, о замене обеспечительной меры, об отмене обеспечения - 30 000 рублей;</w:t>
      </w:r>
    </w:p>
    <w:p w:rsidR="00470E01" w:rsidRDefault="00470E01">
      <w:pPr>
        <w:pStyle w:val="ConsPlusNormal"/>
        <w:spacing w:before="220"/>
        <w:ind w:firstLine="540"/>
        <w:jc w:val="both"/>
      </w:pPr>
      <w:r>
        <w:t>18)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470E01" w:rsidRDefault="00470E01">
      <w:pPr>
        <w:pStyle w:val="ConsPlusNormal"/>
        <w:spacing w:before="220"/>
        <w:ind w:firstLine="540"/>
        <w:jc w:val="both"/>
      </w:pPr>
      <w:r>
        <w:t>для физических лиц - 300 рублей;</w:t>
      </w:r>
    </w:p>
    <w:p w:rsidR="00470E01" w:rsidRDefault="00470E01">
      <w:pPr>
        <w:pStyle w:val="ConsPlusNormal"/>
        <w:spacing w:before="220"/>
        <w:ind w:firstLine="540"/>
        <w:jc w:val="both"/>
      </w:pPr>
      <w:r>
        <w:t>для организаций - 6000 рублей;</w:t>
      </w:r>
    </w:p>
    <w:p w:rsidR="00470E01" w:rsidRDefault="00470E01">
      <w:pPr>
        <w:pStyle w:val="ConsPlusNormal"/>
        <w:spacing w:before="220"/>
        <w:ind w:firstLine="540"/>
        <w:jc w:val="both"/>
      </w:pPr>
      <w:r>
        <w:t>19) при подаче апелляционной жалобы, а также при подаче кассационной жалобы на судебный приказ:</w:t>
      </w:r>
    </w:p>
    <w:p w:rsidR="00470E01" w:rsidRDefault="00470E01">
      <w:pPr>
        <w:pStyle w:val="ConsPlusNormal"/>
        <w:spacing w:before="220"/>
        <w:ind w:firstLine="540"/>
        <w:jc w:val="both"/>
      </w:pPr>
      <w:r>
        <w:t>для физических лиц - 10 000 рублей;</w:t>
      </w:r>
    </w:p>
    <w:p w:rsidR="00470E01" w:rsidRDefault="00470E01">
      <w:pPr>
        <w:pStyle w:val="ConsPlusNormal"/>
        <w:spacing w:before="220"/>
        <w:ind w:firstLine="540"/>
        <w:jc w:val="both"/>
      </w:pPr>
      <w:r>
        <w:t>для организаций - 30 000 рублей;</w:t>
      </w:r>
    </w:p>
    <w:p w:rsidR="00470E01" w:rsidRDefault="00470E01">
      <w:pPr>
        <w:pStyle w:val="ConsPlusNormal"/>
        <w:spacing w:before="220"/>
        <w:ind w:firstLine="540"/>
        <w:jc w:val="both"/>
      </w:pPr>
      <w:r>
        <w:t>20) при подаче кассационной жалобы:</w:t>
      </w:r>
    </w:p>
    <w:p w:rsidR="00470E01" w:rsidRDefault="00470E01">
      <w:pPr>
        <w:pStyle w:val="ConsPlusNormal"/>
        <w:spacing w:before="220"/>
        <w:ind w:firstLine="540"/>
        <w:jc w:val="both"/>
      </w:pPr>
      <w:r>
        <w:t>для физических лиц - 20 000 рублей;</w:t>
      </w:r>
    </w:p>
    <w:p w:rsidR="00470E01" w:rsidRDefault="00470E01">
      <w:pPr>
        <w:pStyle w:val="ConsPlusNormal"/>
        <w:spacing w:before="220"/>
        <w:ind w:firstLine="540"/>
        <w:jc w:val="both"/>
      </w:pPr>
      <w:r>
        <w:t>для организаций - 50 000 рублей;</w:t>
      </w:r>
    </w:p>
    <w:p w:rsidR="00470E01" w:rsidRDefault="00470E01">
      <w:pPr>
        <w:pStyle w:val="ConsPlusNormal"/>
        <w:spacing w:before="220"/>
        <w:ind w:firstLine="540"/>
        <w:jc w:val="both"/>
      </w:pPr>
      <w: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470E01" w:rsidRDefault="00470E01">
      <w:pPr>
        <w:pStyle w:val="ConsPlusNormal"/>
        <w:spacing w:before="220"/>
        <w:ind w:firstLine="540"/>
        <w:jc w:val="both"/>
      </w:pPr>
      <w:r>
        <w:t>для физических лиц - 30 000 рублей;</w:t>
      </w:r>
    </w:p>
    <w:p w:rsidR="00470E01" w:rsidRDefault="00470E01">
      <w:pPr>
        <w:pStyle w:val="ConsPlusNormal"/>
        <w:spacing w:before="220"/>
        <w:ind w:firstLine="540"/>
        <w:jc w:val="both"/>
      </w:pPr>
      <w:r>
        <w:t>для организаций - 80 000 рублей.";</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48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7" w:name="P701"/>
      <w:bookmarkEnd w:id="87"/>
      <w:r>
        <w:t xml:space="preserve">48) </w:t>
      </w:r>
      <w:hyperlink r:id="rId295">
        <w:r>
          <w:rPr>
            <w:color w:val="0000FF"/>
          </w:rPr>
          <w:t>пункт 1 статьи 333.22</w:t>
        </w:r>
      </w:hyperlink>
      <w:r>
        <w:t xml:space="preserve"> дополнить подпунктами 8 и 9 следующего содержания:</w:t>
      </w:r>
    </w:p>
    <w:p w:rsidR="00470E01" w:rsidRDefault="00470E01">
      <w:pPr>
        <w:pStyle w:val="ConsPlusNormal"/>
        <w:spacing w:before="220"/>
        <w:ind w:firstLine="540"/>
        <w:jc w:val="both"/>
      </w:pPr>
      <w:r>
        <w:t>"8) при подаче исковых заявлений, содержащих требования о применении последствий недействительности сделок, уплачивается государственная пошлина, установленная для исковых заявлений имущественного характера, в зависимости от стоимости имущества, подлежащего возврату;</w:t>
      </w:r>
    </w:p>
    <w:p w:rsidR="00470E01" w:rsidRDefault="00470E01">
      <w:pPr>
        <w:pStyle w:val="ConsPlusNormal"/>
        <w:spacing w:before="220"/>
        <w:ind w:firstLine="540"/>
        <w:jc w:val="both"/>
      </w:pPr>
      <w:r>
        <w:t>9) при подаче исковых заявлений, содержащих требования об обращении взыскания на заложенное имущество, уплачивается государственная 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государственная 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государственная пошлина, установленная для исковых заявлений неимущественного характера.";</w:t>
      </w:r>
    </w:p>
    <w:p w:rsidR="00470E01" w:rsidRDefault="00470E01">
      <w:pPr>
        <w:pStyle w:val="ConsPlusNormal"/>
        <w:spacing w:before="220"/>
        <w:ind w:firstLine="540"/>
        <w:jc w:val="both"/>
      </w:pPr>
      <w:r>
        <w:t xml:space="preserve">49) </w:t>
      </w:r>
      <w:hyperlink r:id="rId296">
        <w:r>
          <w:rPr>
            <w:color w:val="0000FF"/>
          </w:rPr>
          <w:t>подпункт 132 пункта 1 статьи 333.33</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50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8" w:name="P707"/>
      <w:bookmarkEnd w:id="88"/>
      <w:r>
        <w:t xml:space="preserve">50) в </w:t>
      </w:r>
      <w:hyperlink r:id="rId297">
        <w:r>
          <w:rPr>
            <w:color w:val="0000FF"/>
          </w:rPr>
          <w:t>пункте 1 статьи 333.36</w:t>
        </w:r>
      </w:hyperlink>
      <w:r>
        <w:t>:</w:t>
      </w:r>
    </w:p>
    <w:p w:rsidR="00470E01" w:rsidRDefault="00470E01">
      <w:pPr>
        <w:pStyle w:val="ConsPlusNormal"/>
        <w:spacing w:before="220"/>
        <w:ind w:firstLine="540"/>
        <w:jc w:val="both"/>
      </w:pPr>
      <w:r>
        <w:t xml:space="preserve">а) </w:t>
      </w:r>
      <w:hyperlink r:id="rId298">
        <w:r>
          <w:rPr>
            <w:color w:val="0000FF"/>
          </w:rPr>
          <w:t>подпункты 6</w:t>
        </w:r>
      </w:hyperlink>
      <w:r>
        <w:t xml:space="preserve"> и </w:t>
      </w:r>
      <w:hyperlink r:id="rId299">
        <w:r>
          <w:rPr>
            <w:color w:val="0000FF"/>
          </w:rPr>
          <w:t>7</w:t>
        </w:r>
      </w:hyperlink>
      <w:r>
        <w:t xml:space="preserve"> признать утратившими силу;</w:t>
      </w:r>
    </w:p>
    <w:p w:rsidR="00470E01" w:rsidRDefault="00470E01">
      <w:pPr>
        <w:pStyle w:val="ConsPlusNormal"/>
        <w:spacing w:before="220"/>
        <w:ind w:firstLine="540"/>
        <w:jc w:val="both"/>
      </w:pPr>
      <w:r>
        <w:t xml:space="preserve">б) </w:t>
      </w:r>
      <w:hyperlink r:id="rId300">
        <w:r>
          <w:rPr>
            <w:color w:val="0000FF"/>
          </w:rPr>
          <w:t>дополнить</w:t>
        </w:r>
      </w:hyperlink>
      <w:r>
        <w:t xml:space="preserve"> подпунктами 22 и 23 следующего содержания:</w:t>
      </w:r>
    </w:p>
    <w:p w:rsidR="00470E01" w:rsidRDefault="00470E01">
      <w:pPr>
        <w:pStyle w:val="ConsPlusNormal"/>
        <w:spacing w:before="220"/>
        <w:ind w:firstLine="540"/>
        <w:jc w:val="both"/>
      </w:pPr>
      <w:r>
        <w:t>"22) истцы - по искам неимущественного характера, связанным с защитой прав и законных интересов детей-сирот и детей, оставшихся без попечения родителей;</w:t>
      </w:r>
    </w:p>
    <w:p w:rsidR="00470E01" w:rsidRDefault="00470E01">
      <w:pPr>
        <w:pStyle w:val="ConsPlusNormal"/>
        <w:spacing w:before="220"/>
        <w:ind w:firstLine="540"/>
        <w:jc w:val="both"/>
      </w:pPr>
      <w:r>
        <w:t>23) истцы - по искам имущественного характера, связанным с защитой прав на жилое помещение, которое для истца и (или) членов его семьи является единственным пригодным для постоянного проживания, - в части 70 процентов размера государственной пошлины.";</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51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51) </w:t>
      </w:r>
      <w:hyperlink r:id="rId301">
        <w:r>
          <w:rPr>
            <w:color w:val="0000FF"/>
          </w:rPr>
          <w:t>пункт 1 статьи 333.37</w:t>
        </w:r>
      </w:hyperlink>
      <w:r>
        <w:t xml:space="preserve"> дополнить подпунктами 4 и 5 следующего содержания:</w:t>
      </w:r>
    </w:p>
    <w:p w:rsidR="00470E01" w:rsidRDefault="00470E01">
      <w:pPr>
        <w:pStyle w:val="ConsPlusNormal"/>
        <w:spacing w:before="220"/>
        <w:ind w:firstLine="540"/>
        <w:jc w:val="both"/>
      </w:pPr>
      <w:r>
        <w:t>"4) граждане, в отношении которых введена процедура, применяемая в деле о несостоятельности (банкротстве), - по обособленным спорам, связанным с освобождением от обязательств перед кредиторами, формированием конкурсной массы и реестра требований кредиторов, в деле об их несостоятельности (банкротстве);</w:t>
      </w:r>
    </w:p>
    <w:p w:rsidR="00470E01" w:rsidRDefault="00470E01">
      <w:pPr>
        <w:pStyle w:val="ConsPlusNormal"/>
        <w:spacing w:before="220"/>
        <w:ind w:firstLine="540"/>
        <w:jc w:val="both"/>
      </w:pPr>
      <w:r>
        <w:t>5) кредиторы - по требованиям о включении в реестр требований кредиторов в деле о несостоятельности (банкротстве), если их требования подтверждены вступившими в законную силу судебными актами.";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52 ст. 2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89" w:name="P719"/>
      <w:bookmarkEnd w:id="89"/>
      <w:r>
        <w:t xml:space="preserve">52) в </w:t>
      </w:r>
      <w:hyperlink r:id="rId302">
        <w:r>
          <w:rPr>
            <w:color w:val="0000FF"/>
          </w:rPr>
          <w:t>статье 333.40</w:t>
        </w:r>
      </w:hyperlink>
      <w:r>
        <w:t>:</w:t>
      </w:r>
    </w:p>
    <w:p w:rsidR="00470E01" w:rsidRDefault="00470E01">
      <w:pPr>
        <w:pStyle w:val="ConsPlusNormal"/>
        <w:spacing w:before="220"/>
        <w:ind w:firstLine="540"/>
        <w:jc w:val="both"/>
      </w:pPr>
      <w:r>
        <w:t xml:space="preserve">а) </w:t>
      </w:r>
      <w:hyperlink r:id="rId303">
        <w:r>
          <w:rPr>
            <w:color w:val="0000FF"/>
          </w:rPr>
          <w:t>абзац шестой пункта 3</w:t>
        </w:r>
      </w:hyperlink>
      <w:r>
        <w:t xml:space="preserve"> дополнить словами "на счет, открытый плательщику государственной пошлины в банке";</w:t>
      </w:r>
    </w:p>
    <w:p w:rsidR="00470E01" w:rsidRDefault="00470E01">
      <w:pPr>
        <w:pStyle w:val="ConsPlusNormal"/>
        <w:spacing w:before="220"/>
        <w:ind w:firstLine="540"/>
        <w:jc w:val="both"/>
      </w:pPr>
      <w:r>
        <w:t xml:space="preserve">б) в </w:t>
      </w:r>
      <w:hyperlink r:id="rId304">
        <w:r>
          <w:rPr>
            <w:color w:val="0000FF"/>
          </w:rPr>
          <w:t>абзаце втором пункта 6</w:t>
        </w:r>
      </w:hyperlink>
      <w:r>
        <w:t xml:space="preserve"> слова "платежные поручения или квитанции с подлинной отметкой банка, подтверждающие уплату государственной пошлины" заменить словами "копии платежных документов";</w:t>
      </w:r>
    </w:p>
    <w:p w:rsidR="00470E01" w:rsidRDefault="00470E01">
      <w:pPr>
        <w:pStyle w:val="ConsPlusNormal"/>
        <w:spacing w:before="220"/>
        <w:ind w:firstLine="540"/>
        <w:jc w:val="both"/>
      </w:pPr>
      <w:r>
        <w:t xml:space="preserve">53) в </w:t>
      </w:r>
      <w:hyperlink r:id="rId305">
        <w:r>
          <w:rPr>
            <w:color w:val="0000FF"/>
          </w:rPr>
          <w:t>пункте 2 статьи 333.46</w:t>
        </w:r>
      </w:hyperlink>
      <w:r>
        <w:t>:</w:t>
      </w:r>
    </w:p>
    <w:p w:rsidR="00470E01" w:rsidRDefault="00470E01">
      <w:pPr>
        <w:pStyle w:val="ConsPlusNormal"/>
        <w:spacing w:before="220"/>
        <w:ind w:firstLine="540"/>
        <w:jc w:val="both"/>
      </w:pPr>
      <w:r>
        <w:t xml:space="preserve">а) в </w:t>
      </w:r>
      <w:hyperlink r:id="rId306">
        <w:r>
          <w:rPr>
            <w:color w:val="0000FF"/>
          </w:rPr>
          <w:t>абзаце восьмом</w:t>
        </w:r>
      </w:hyperlink>
      <w:r>
        <w:t xml:space="preserve"> слова "(Ц</w:t>
      </w:r>
      <w:r>
        <w:rPr>
          <w:vertAlign w:val="subscript"/>
        </w:rPr>
        <w:t>газ</w:t>
      </w:r>
      <w:r>
        <w:t>)" заменить словами "(V</w:t>
      </w:r>
      <w:r>
        <w:rPr>
          <w:vertAlign w:val="subscript"/>
        </w:rPr>
        <w:t>газ</w:t>
      </w:r>
      <w:r>
        <w:t>)";</w:t>
      </w:r>
    </w:p>
    <w:p w:rsidR="00470E01" w:rsidRDefault="00470E01">
      <w:pPr>
        <w:pStyle w:val="ConsPlusNormal"/>
        <w:spacing w:before="220"/>
        <w:ind w:firstLine="540"/>
        <w:jc w:val="both"/>
      </w:pPr>
      <w:r>
        <w:t xml:space="preserve">б) </w:t>
      </w:r>
      <w:hyperlink r:id="rId307">
        <w:r>
          <w:rPr>
            <w:color w:val="0000FF"/>
          </w:rPr>
          <w:t>абзац одиннадцатый</w:t>
        </w:r>
      </w:hyperlink>
      <w:r>
        <w:t xml:space="preserve"> после слов "цен реализации попутного газа" дополнить словами "(в том числе попутного газа, подготовленного и доведенного до качества отбензиненного сухого газа)", после слов "фактов реализации попутного газа" дополнить словами "(в том числе попутного газа, подготовленного и доведенного до качества отбензиненного сухого газа)";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0" w:name="P727"/>
      <w:bookmarkEnd w:id="90"/>
      <w:r>
        <w:t xml:space="preserve">54) </w:t>
      </w:r>
      <w:hyperlink r:id="rId308">
        <w:r>
          <w:rPr>
            <w:color w:val="0000FF"/>
          </w:rPr>
          <w:t>пункт 6 статьи 333.47</w:t>
        </w:r>
      </w:hyperlink>
      <w:r>
        <w:t xml:space="preserve"> дополнить подпунктом 5 следующего содержания:</w:t>
      </w:r>
    </w:p>
    <w:p w:rsidR="00470E01" w:rsidRDefault="00470E01">
      <w:pPr>
        <w:pStyle w:val="ConsPlusNormal"/>
        <w:spacing w:before="220"/>
        <w:ind w:firstLine="540"/>
        <w:jc w:val="both"/>
      </w:pPr>
      <w:r>
        <w:t>"5) фактические расходы на участке недр в виде суммы налога на добычу полезных ископаемых в части величины НДПИ</w:t>
      </w:r>
      <w:r>
        <w:rPr>
          <w:vertAlign w:val="subscript"/>
        </w:rPr>
        <w:t>ДОП_ЭТАН</w:t>
      </w:r>
      <w:r>
        <w:t>, определяемой в соответствии с пунктом 9 статьи 343 настоящего Кодекса.";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55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1" w:name="P731"/>
      <w:bookmarkEnd w:id="91"/>
      <w:r>
        <w:t xml:space="preserve">55) в </w:t>
      </w:r>
      <w:hyperlink r:id="rId309">
        <w:r>
          <w:rPr>
            <w:color w:val="0000FF"/>
          </w:rPr>
          <w:t>абзаце четвертом пункта 1 статьи 335</w:t>
        </w:r>
      </w:hyperlink>
      <w:r>
        <w:t xml:space="preserve"> слова "уведомление о постановке на учет в налоговом органе, подтверждающее постановку на учет" заменить словами "выписку из Единого государственного реестра налогоплательщиков, содержащую сведения о постановке на учет в налоговом органе";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56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2" w:name="P734"/>
      <w:bookmarkEnd w:id="92"/>
      <w:r>
        <w:t xml:space="preserve">56) в </w:t>
      </w:r>
      <w:hyperlink r:id="rId310">
        <w:r>
          <w:rPr>
            <w:color w:val="0000FF"/>
          </w:rPr>
          <w:t>пункте 1 статьи 342</w:t>
        </w:r>
      </w:hyperlink>
      <w:r>
        <w:t>:</w:t>
      </w:r>
    </w:p>
    <w:p w:rsidR="00470E01" w:rsidRDefault="00470E01">
      <w:pPr>
        <w:pStyle w:val="ConsPlusNormal"/>
        <w:spacing w:before="220"/>
        <w:ind w:firstLine="540"/>
        <w:jc w:val="both"/>
      </w:pPr>
      <w:r>
        <w:t xml:space="preserve">а) </w:t>
      </w:r>
      <w:hyperlink r:id="rId311">
        <w:r>
          <w:rPr>
            <w:color w:val="0000FF"/>
          </w:rPr>
          <w:t>подпункт 13</w:t>
        </w:r>
      </w:hyperlink>
      <w:r>
        <w:t xml:space="preserve"> изложить в следующей редакции:</w:t>
      </w:r>
    </w:p>
    <w:p w:rsidR="00470E01" w:rsidRDefault="00470E01">
      <w:pPr>
        <w:pStyle w:val="ConsPlusNormal"/>
        <w:spacing w:before="220"/>
        <w:ind w:firstLine="540"/>
        <w:jc w:val="both"/>
      </w:pPr>
      <w:r>
        <w:t>"13) газа горючего природного (за исключением попутного газа), закачанного в пласт для поддержания пластового давления при добыче углеводородного сырья в пределах одного или нескольких участков недр, права пользования которыми предоставлены налогоплательщику на основании лицензий, в соответствии с техническим проектом разработки месторождения, предусматривающим выполнение таких работ на указанных участках недр;";</w:t>
      </w:r>
    </w:p>
    <w:p w:rsidR="00470E01" w:rsidRDefault="00470E01">
      <w:pPr>
        <w:pStyle w:val="ConsPlusNormal"/>
        <w:spacing w:before="220"/>
        <w:ind w:firstLine="540"/>
        <w:jc w:val="both"/>
      </w:pPr>
      <w:r>
        <w:t xml:space="preserve">б) </w:t>
      </w:r>
      <w:hyperlink r:id="rId312">
        <w:r>
          <w:rPr>
            <w:color w:val="0000FF"/>
          </w:rPr>
          <w:t>дополнить</w:t>
        </w:r>
      </w:hyperlink>
      <w:r>
        <w:t xml:space="preserve"> подпунктом 13.1 следующего содержания:</w:t>
      </w:r>
    </w:p>
    <w:p w:rsidR="00470E01" w:rsidRDefault="00470E01">
      <w:pPr>
        <w:pStyle w:val="ConsPlusNormal"/>
        <w:spacing w:before="220"/>
        <w:ind w:firstLine="540"/>
        <w:jc w:val="both"/>
      </w:pPr>
      <w:r>
        <w:t>"13.1) газового конденсата, закачанного в пласт для поддержания пластового давления при добыче углеводородного сырья в пределах одного или нескольких участков недр, права пользования которыми предоставлены налогоплательщику на основании лицензий на пользование недрами, в соответствии с техническим проектом разработки месторождения, предусматривающим выполнение таких работ на указанных участках недр;";</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57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3" w:name="P741"/>
      <w:bookmarkEnd w:id="93"/>
      <w:r>
        <w:t xml:space="preserve">57) в </w:t>
      </w:r>
      <w:hyperlink r:id="rId313">
        <w:r>
          <w:rPr>
            <w:color w:val="0000FF"/>
          </w:rPr>
          <w:t>подпункте 2 пункта 3 статьи 342.8</w:t>
        </w:r>
      </w:hyperlink>
      <w:r>
        <w:t xml:space="preserve"> слова "концентратов и других полупродуктов, содержащих золото, концентратов и других полупродуктов, содержащих серебро" заменить словами "концентратов и других полупродуктов, содержащих драгоценные металлы";</w:t>
      </w:r>
    </w:p>
    <w:p w:rsidR="00470E01" w:rsidRDefault="00470E01">
      <w:pPr>
        <w:pStyle w:val="ConsPlusNormal"/>
        <w:spacing w:before="220"/>
        <w:ind w:firstLine="540"/>
        <w:jc w:val="both"/>
      </w:pPr>
      <w:r>
        <w:t xml:space="preserve">58) </w:t>
      </w:r>
      <w:hyperlink r:id="rId314">
        <w:r>
          <w:rPr>
            <w:color w:val="0000FF"/>
          </w:rPr>
          <w:t>пункт 3.1 статьи 343.2</w:t>
        </w:r>
      </w:hyperlink>
      <w:r>
        <w:t xml:space="preserve"> изложить в следующей редакции:</w:t>
      </w:r>
    </w:p>
    <w:p w:rsidR="00470E01" w:rsidRDefault="00470E01">
      <w:pPr>
        <w:pStyle w:val="ConsPlusNormal"/>
        <w:spacing w:before="220"/>
        <w:ind w:firstLine="540"/>
        <w:jc w:val="both"/>
      </w:pPr>
      <w:r>
        <w:t>"3.1. При добыче нефти на участках недр, расположенных полностью в границах Нижневартовского района Ханты-Мансийского автономного округа - Югры, лицензия на пользование недрами которых выдана до 1 января 2016 года и начальные извлекаемые запасы нефти каждого из которых составляют 450 миллионов тонн или более по состоянию на 1 января 2016 года, сумма налогового вычета за налоговый период определяется в совокупности по указанным в настоящем пункте участкам недр и составляет 2917 миллионов рублей.</w:t>
      </w:r>
    </w:p>
    <w:p w:rsidR="00470E01" w:rsidRDefault="00470E01">
      <w:pPr>
        <w:pStyle w:val="ConsPlusNormal"/>
        <w:spacing w:before="220"/>
        <w:ind w:firstLine="540"/>
        <w:jc w:val="both"/>
      </w:pPr>
      <w:r>
        <w:t>Сумма налогового вычета, указанная в абзаце первом настоящего пункта, увеличивается на величину показателя НВ. Величина показателя НВ определяется налогоплательщиком для каждого налогового периода самостоятельно и не может превышать 1167 миллионов рублей в налоговых периодах, дата начала которых приходится на период с 1 июля по 31 декабря 2024 года включительно, 583 миллиона рублей в налоговых периодах, дата начала которых приходится на период с 1 января по 31 декабря 2025 года включительно, 434 миллиона рублей в налоговых периодах, дата начала которых приходится на период с 1 января по 31 декабря 2026 года включительно. Общая сумма показателей НВ, определенных налогоплательщиком за все налоговые периоды, не может превышать 16 600 миллионов рублей.</w:t>
      </w:r>
    </w:p>
    <w:p w:rsidR="00470E01" w:rsidRDefault="00470E01">
      <w:pPr>
        <w:pStyle w:val="ConsPlusNormal"/>
        <w:spacing w:before="220"/>
        <w:ind w:firstLine="540"/>
        <w:jc w:val="both"/>
      </w:pPr>
      <w:r>
        <w:t>Налоговый вычет, исчисленный в соответствии с настоящим пунктом, применяется с 1 января 2018 года по 31 декабря 2027 года включительно.";</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59 ст. 2 </w:t>
            </w:r>
            <w:hyperlink w:anchor="P1070">
              <w:r>
                <w:rPr>
                  <w:color w:val="0000FF"/>
                </w:rPr>
                <w:t>вступает</w:t>
              </w:r>
            </w:hyperlink>
            <w:r>
              <w:rPr>
                <w:color w:val="392C69"/>
              </w:rPr>
              <w:t xml:space="preserve"> в силу с 01.10.2024.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4" w:name="P748"/>
      <w:bookmarkEnd w:id="94"/>
      <w:r>
        <w:t xml:space="preserve">59) </w:t>
      </w:r>
      <w:hyperlink r:id="rId315">
        <w:r>
          <w:rPr>
            <w:color w:val="0000FF"/>
          </w:rPr>
          <w:t>пункт 3 статьи 343.6</w:t>
        </w:r>
      </w:hyperlink>
      <w:r>
        <w:t xml:space="preserve"> дополнить абзацем следующего содержания:</w:t>
      </w:r>
    </w:p>
    <w:p w:rsidR="00470E01" w:rsidRDefault="00470E01">
      <w:pPr>
        <w:pStyle w:val="ConsPlusNormal"/>
        <w:spacing w:before="220"/>
        <w:ind w:firstLine="540"/>
        <w:jc w:val="both"/>
      </w:pPr>
      <w:r>
        <w:t xml:space="preserve">"В отношении указанных в настоящем пункте объектов основных средств не применен или не будет применен налоговый вычет для организации, признаваемой налогоплательщиком - участником соглашения о защите и поощрении капиталовложений, предусмотренный </w:t>
      </w:r>
      <w:hyperlink r:id="rId316">
        <w:r>
          <w:rPr>
            <w:color w:val="0000FF"/>
          </w:rPr>
          <w:t>статьей 25.18</w:t>
        </w:r>
      </w:hyperlink>
      <w:r>
        <w:t xml:space="preserve"> настоящего Кодекса.";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60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5" w:name="P752"/>
      <w:bookmarkEnd w:id="95"/>
      <w:r>
        <w:t xml:space="preserve">60) в </w:t>
      </w:r>
      <w:hyperlink r:id="rId317">
        <w:r>
          <w:rPr>
            <w:color w:val="0000FF"/>
          </w:rPr>
          <w:t>абзаце первом пункта 2 статьи 346.3</w:t>
        </w:r>
      </w:hyperlink>
      <w:r>
        <w:t xml:space="preserve"> слова "свидетельстве о постановке на учет в налоговом органе" заменить словами "выписке из Единого государственного реестра налогоплательщиков, содержащей сведения о постановке на учет в налоговом органе", слова ", выданном в соответствии с пунктом 2 статьи 84 настоящего Кодекса"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61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6" w:name="P755"/>
      <w:bookmarkEnd w:id="96"/>
      <w:r>
        <w:t xml:space="preserve">61) </w:t>
      </w:r>
      <w:hyperlink r:id="rId318">
        <w:r>
          <w:rPr>
            <w:color w:val="0000FF"/>
          </w:rPr>
          <w:t>пункт 1 статьи 346.5</w:t>
        </w:r>
      </w:hyperlink>
      <w:r>
        <w:t xml:space="preserve"> дополнить абзацем следующего содержания:</w:t>
      </w:r>
    </w:p>
    <w:p w:rsidR="00470E01" w:rsidRDefault="00470E01">
      <w:pPr>
        <w:pStyle w:val="ConsPlusNormal"/>
        <w:spacing w:before="220"/>
        <w:ind w:firstLine="540"/>
        <w:jc w:val="both"/>
      </w:pPr>
      <w:r>
        <w:t>"доходы в виде сумм возмещения в связи с изъятием земельных участков для государственных и муниципальных нужд собственникам этих земельных участков, землепользователям, землевладельцам и арендаторам этих земельных участков, а также правообладателям расположенных на этих земельных участках объектов недвижимости.";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62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7" w:name="P759"/>
      <w:bookmarkEnd w:id="97"/>
      <w:r>
        <w:t xml:space="preserve">62) в </w:t>
      </w:r>
      <w:hyperlink r:id="rId319">
        <w:r>
          <w:rPr>
            <w:color w:val="0000FF"/>
          </w:rPr>
          <w:t>подпункте 16 пункта 3 статьи 346.12</w:t>
        </w:r>
      </w:hyperlink>
      <w:r>
        <w:t>:</w:t>
      </w:r>
    </w:p>
    <w:p w:rsidR="00470E01" w:rsidRDefault="00470E01">
      <w:pPr>
        <w:pStyle w:val="ConsPlusNormal"/>
        <w:spacing w:before="220"/>
        <w:ind w:firstLine="540"/>
        <w:jc w:val="both"/>
      </w:pPr>
      <w:r>
        <w:t xml:space="preserve">а) </w:t>
      </w:r>
      <w:hyperlink r:id="rId320">
        <w:r>
          <w:rPr>
            <w:color w:val="0000FF"/>
          </w:rPr>
          <w:t>слово</w:t>
        </w:r>
      </w:hyperlink>
      <w:r>
        <w:t xml:space="preserve"> "Кодекса;" заменить словом "Кодекса.";</w:t>
      </w:r>
    </w:p>
    <w:p w:rsidR="00470E01" w:rsidRDefault="00470E01">
      <w:pPr>
        <w:pStyle w:val="ConsPlusNormal"/>
        <w:spacing w:before="220"/>
        <w:ind w:firstLine="540"/>
        <w:jc w:val="both"/>
      </w:pPr>
      <w:r>
        <w:t xml:space="preserve">б) </w:t>
      </w:r>
      <w:hyperlink r:id="rId321">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"В целях настоящего подпункта не учитывается стоимость российского высокотехнологичного оборудования, перечень которого утверждается Правительством Российской Федерации;";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63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8" w:name="P765"/>
      <w:bookmarkEnd w:id="98"/>
      <w:r>
        <w:t xml:space="preserve">63) в </w:t>
      </w:r>
      <w:hyperlink r:id="rId322">
        <w:r>
          <w:rPr>
            <w:color w:val="0000FF"/>
          </w:rPr>
          <w:t>абзаце первом пункта 2 статьи 346.13</w:t>
        </w:r>
      </w:hyperlink>
      <w:r>
        <w:t xml:space="preserve"> слова "свидетельстве о постановке на учет в налоговом органе" заменить словами "выписке из Единого государственного реестра налогоплательщиков, содержащей сведения о постановке на учет в налоговом органе", слова ", выданном в соответствии с пунктом 2 статьи 84 настоящего Кодекса" исключить;</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99" w:name="P768"/>
      <w:bookmarkEnd w:id="99"/>
      <w:r>
        <w:t xml:space="preserve">64) </w:t>
      </w:r>
      <w:hyperlink r:id="rId323">
        <w:r>
          <w:rPr>
            <w:color w:val="0000FF"/>
          </w:rPr>
          <w:t>пункт 1.1 статьи 346.15</w:t>
        </w:r>
      </w:hyperlink>
      <w:r>
        <w:t xml:space="preserve"> дополнить подпунктом 5 следующего содержания:</w:t>
      </w:r>
    </w:p>
    <w:p w:rsidR="00470E01" w:rsidRDefault="00470E01">
      <w:pPr>
        <w:pStyle w:val="ConsPlusNormal"/>
        <w:spacing w:before="220"/>
        <w:ind w:firstLine="540"/>
        <w:jc w:val="both"/>
      </w:pPr>
      <w:r>
        <w:t>"5) доходы в виде сумм возмещения в связи с изъятием земельных участков для государственных и муниципальных нужд собственникам этих земельных участков, землепользователям, землевладельцам и арендаторам этих земельных участков, а также правообладателям расположенных на этих земельных участках объектов недвижимости.";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65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65) в </w:t>
      </w:r>
      <w:hyperlink r:id="rId324">
        <w:r>
          <w:rPr>
            <w:color w:val="0000FF"/>
          </w:rPr>
          <w:t>подпункте 3 пункта 2 статьи 346.17</w:t>
        </w:r>
      </w:hyperlink>
      <w:r>
        <w:t>:</w:t>
      </w:r>
    </w:p>
    <w:p w:rsidR="00470E01" w:rsidRDefault="00470E01">
      <w:pPr>
        <w:pStyle w:val="ConsPlusNormal"/>
        <w:spacing w:before="220"/>
        <w:ind w:firstLine="540"/>
        <w:jc w:val="both"/>
      </w:pPr>
      <w:r>
        <w:t xml:space="preserve">а) </w:t>
      </w:r>
      <w:hyperlink r:id="rId325">
        <w:r>
          <w:rPr>
            <w:color w:val="0000FF"/>
          </w:rPr>
          <w:t>слово</w:t>
        </w:r>
      </w:hyperlink>
      <w:r>
        <w:t xml:space="preserve"> "взносов;" заменить словами "взносов, если иное не предусмотрено настоящим подпунктом.";</w:t>
      </w:r>
    </w:p>
    <w:p w:rsidR="00470E01" w:rsidRDefault="00470E01">
      <w:pPr>
        <w:pStyle w:val="ConsPlusNormal"/>
        <w:spacing w:before="220"/>
        <w:ind w:firstLine="540"/>
        <w:jc w:val="both"/>
      </w:pPr>
      <w:r>
        <w:t xml:space="preserve">б) </w:t>
      </w:r>
      <w:hyperlink r:id="rId326">
        <w:r>
          <w:rPr>
            <w:color w:val="0000FF"/>
          </w:rPr>
          <w:t>дополнить</w:t>
        </w:r>
      </w:hyperlink>
      <w:r>
        <w:t xml:space="preserve"> абзацами следующего содержания:</w:t>
      </w:r>
    </w:p>
    <w:p w:rsidR="00470E01" w:rsidRDefault="00470E01">
      <w:pPr>
        <w:pStyle w:val="ConsPlusNormal"/>
        <w:spacing w:before="220"/>
        <w:ind w:firstLine="540"/>
        <w:jc w:val="both"/>
      </w:pPr>
      <w:r>
        <w:t>"Индивидуальные предприниматели, выбравшие в качестве объекта налогообложения доходы, уменьшенные на величину расходов, учитывают в составе расходов сумму страховых взносов на обязательное пенсионное страхование и на обязательное медицинское страхование, подлежащую уплате в данном налоговом периоде в соответствии со статьей 430 настоящего Кодекса.</w:t>
      </w:r>
    </w:p>
    <w:p w:rsidR="00470E01" w:rsidRDefault="00470E01">
      <w:pPr>
        <w:pStyle w:val="ConsPlusNormal"/>
        <w:spacing w:before="220"/>
        <w:ind w:firstLine="540"/>
        <w:jc w:val="both"/>
      </w:pPr>
      <w:r>
        <w:t xml:space="preserve">Страховые взносы, указанные в абзаце втором настоящего подпункта, считаются подлежащими уплате в данном налоговом периоде в том числе в случае, если срок уплаты таких страховых взносов приходится в соответствии с </w:t>
      </w:r>
      <w:hyperlink r:id="rId327">
        <w:r>
          <w:rPr>
            <w:color w:val="0000FF"/>
          </w:rPr>
          <w:t>пунктом 7 статьи 6.1</w:t>
        </w:r>
      </w:hyperlink>
      <w:r>
        <w:t xml:space="preserve"> настоящего Кодекса на первый рабочий день следующего года.</w:t>
      </w:r>
    </w:p>
    <w:p w:rsidR="00470E01" w:rsidRDefault="00470E01">
      <w:pPr>
        <w:pStyle w:val="ConsPlusNormal"/>
        <w:spacing w:before="220"/>
        <w:ind w:firstLine="540"/>
        <w:jc w:val="both"/>
      </w:pPr>
      <w:r>
        <w:t>Суммы страховых взносов, определяемые в соответствии со статьей 430 настоящего Кодекса, уплаченные после 31 декабря 2024 года за расчетные периоды, предшествующие 2025 году, учитываются в расходах при определении за налоговые (отчетные) периоды 2025 - 2027 годов налоговой базы по налогу, подлежащему уплате в связи с применением упрощенной системы налогообложения;";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0" w:name="P780"/>
      <w:bookmarkEnd w:id="100"/>
      <w:r>
        <w:t xml:space="preserve">66) </w:t>
      </w:r>
      <w:hyperlink r:id="rId328">
        <w:r>
          <w:rPr>
            <w:color w:val="0000FF"/>
          </w:rPr>
          <w:t>статью 346.21</w:t>
        </w:r>
      </w:hyperlink>
      <w:r>
        <w:t xml:space="preserve"> дополнить пунктом 3.2 следующего содержания:</w:t>
      </w:r>
    </w:p>
    <w:p w:rsidR="00470E01" w:rsidRDefault="00470E01">
      <w:pPr>
        <w:pStyle w:val="ConsPlusNormal"/>
        <w:spacing w:before="220"/>
        <w:ind w:firstLine="540"/>
        <w:jc w:val="both"/>
      </w:pPr>
      <w:r>
        <w:t>"3.2. Налогоплательщики, местом нахождения (местом жительства) которых на дату регистрации контрольно-кассовой техники являлась территория Донецкой Народной Республики, Луганской Народной Республики, Запорожской области или Херсонской области, вправе уменьшить сумму налога (авансового платежа), исчисленную за налоговый (отчетный) период, на сумму расходов на приобретение одного экземпляра контрольно-кассовой техники, включенной в реестр контрольно-кассовой техники, для использования при осуществлении расчетов в ходе предпринимательской деятельности, в размере не более 28 000 рублей при условии регистрации такой контрольно-кассовой техники по адресу ее установки (применения), находящемуся на указанной территории, до 31 декабря 2025 года включительно.</w:t>
      </w:r>
    </w:p>
    <w:p w:rsidR="00470E01" w:rsidRDefault="00470E01">
      <w:pPr>
        <w:pStyle w:val="ConsPlusNormal"/>
        <w:spacing w:before="220"/>
        <w:ind w:firstLine="540"/>
        <w:jc w:val="both"/>
      </w:pPr>
      <w:r>
        <w:t>Налогоплательщики, указанные в абзаце первом настоящего пункта, которые выбрали в качестве объекта налогообложения доходы, производят данное уменьшение налога (авансового платежа по налогу) в дополнение к суммам уменьшения, установленным пунктами 3.1 и 8 настоящей статьи.</w:t>
      </w:r>
    </w:p>
    <w:p w:rsidR="00470E01" w:rsidRDefault="00470E01">
      <w:pPr>
        <w:pStyle w:val="ConsPlusNormal"/>
        <w:spacing w:before="220"/>
        <w:ind w:firstLine="540"/>
        <w:jc w:val="both"/>
      </w:pPr>
      <w:r>
        <w:t>В целях настоящего пункта в расходы на приобретение контрольно-кассовой техники включаются затраты на покупку контрольно-кассовой техники, фискального накопителя, необходимого программного обеспечения, выполнение сопутствующих работ и оказание услуг (услуг по настройке контрольно-кассовой техники и прочих услуг).</w:t>
      </w:r>
    </w:p>
    <w:p w:rsidR="00470E01" w:rsidRDefault="00470E01">
      <w:pPr>
        <w:pStyle w:val="ConsPlusNormal"/>
        <w:spacing w:before="220"/>
        <w:ind w:firstLine="540"/>
        <w:jc w:val="both"/>
      </w:pPr>
      <w:r>
        <w:t>Уменьшение суммы налога в соответствии с настоящим пунктом производится за налоговый период 2024 или 2025 года по выбору налогоплательщика.</w:t>
      </w:r>
    </w:p>
    <w:p w:rsidR="00470E01" w:rsidRDefault="00470E01">
      <w:pPr>
        <w:pStyle w:val="ConsPlusNormal"/>
        <w:spacing w:before="220"/>
        <w:ind w:firstLine="540"/>
        <w:jc w:val="both"/>
      </w:pPr>
      <w:r>
        <w:t>В случае, если при исчислении суммы налога за налоговый период сумма расходов на приобретение одного экземпляра контрольно-кассовой техники с учетом ограничения, установленного абзацем первым настоящего пункта, превысила сумму этого налога, на сумму указанного превышения может быть уменьшена сумма исчисленного налога за последующий налоговый период.</w:t>
      </w:r>
    </w:p>
    <w:p w:rsidR="00470E01" w:rsidRDefault="00470E01">
      <w:pPr>
        <w:pStyle w:val="ConsPlusNormal"/>
        <w:spacing w:before="220"/>
        <w:ind w:firstLine="540"/>
        <w:jc w:val="both"/>
      </w:pPr>
      <w:r>
        <w:t>Расходы на приобретение контрольно-кассовой техники не учитываются при исчислении налога, если они были учтены налогоплательщиками в составе расходов при применении упрощенной системы налогообложения с объектом налогообложения в виде доходов, уменьшенных на величину расходов, и (или) при исчислении налогов, уплачиваемых в связи с применением иных режимов налогообложения.";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67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1" w:name="P789"/>
      <w:bookmarkEnd w:id="101"/>
      <w:r>
        <w:t xml:space="preserve">67) </w:t>
      </w:r>
      <w:hyperlink r:id="rId329">
        <w:r>
          <w:rPr>
            <w:color w:val="0000FF"/>
          </w:rPr>
          <w:t>пункт 8 статьи 346.41</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68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2" w:name="P792"/>
      <w:bookmarkEnd w:id="102"/>
      <w:r>
        <w:t xml:space="preserve">68) </w:t>
      </w:r>
      <w:hyperlink r:id="rId330">
        <w:r>
          <w:rPr>
            <w:color w:val="0000FF"/>
          </w:rPr>
          <w:t>пункт 4 статьи 346.46</w:t>
        </w:r>
      </w:hyperlink>
      <w:r>
        <w:t xml:space="preserve"> после слов "(снятие с учета)" дополнить словами "в налоговом органе";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69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3" w:name="P795"/>
      <w:bookmarkEnd w:id="103"/>
      <w:r>
        <w:t xml:space="preserve">69) в </w:t>
      </w:r>
      <w:hyperlink r:id="rId331">
        <w:r>
          <w:rPr>
            <w:color w:val="0000FF"/>
          </w:rPr>
          <w:t>статье 346.51</w:t>
        </w:r>
      </w:hyperlink>
      <w:r>
        <w:t>:</w:t>
      </w:r>
    </w:p>
    <w:p w:rsidR="00470E01" w:rsidRDefault="00470E01">
      <w:pPr>
        <w:pStyle w:val="ConsPlusNormal"/>
        <w:spacing w:before="220"/>
        <w:ind w:firstLine="540"/>
        <w:jc w:val="both"/>
      </w:pPr>
      <w:r>
        <w:t xml:space="preserve">а) </w:t>
      </w:r>
      <w:hyperlink r:id="rId332">
        <w:r>
          <w:rPr>
            <w:color w:val="0000FF"/>
          </w:rPr>
          <w:t>дополнить</w:t>
        </w:r>
      </w:hyperlink>
      <w:r>
        <w:t xml:space="preserve"> пунктом 1.3 следующего содержания:</w:t>
      </w:r>
    </w:p>
    <w:p w:rsidR="00470E01" w:rsidRDefault="00470E01">
      <w:pPr>
        <w:pStyle w:val="ConsPlusNormal"/>
        <w:spacing w:before="220"/>
        <w:ind w:firstLine="540"/>
        <w:jc w:val="both"/>
      </w:pPr>
      <w:r>
        <w:t>"1.3. Налогоплательщики, местом жительства которых на дату регистрации контрольно-кассовой техники являлась территория Донецкой Народной Республики, Луганской Народной Республики, Запорожской области или Херсонской области, в дополнение к суммам уменьшения, установленным пунктом 1.2 настоящей статьи, вправе уменьшить сумму налога на сумму расходов на приобретение одного экземпляра контрольно-кассовой техники, включенной в реестр контрольно-кассовой техники, для использования при осуществлении расчетов в ходе предпринимательской деятельности, в отношении которой применяется патентная система налогообложения, в размере не более 28 000 рублей при условии регистрации такой контрольно-кассовой техники по адресу ее установки (применения), находящемуся на указанной территории, до 31 декабря 2025 года включительно.</w:t>
      </w:r>
    </w:p>
    <w:p w:rsidR="00470E01" w:rsidRDefault="00470E01">
      <w:pPr>
        <w:pStyle w:val="ConsPlusNormal"/>
        <w:spacing w:before="220"/>
        <w:ind w:firstLine="540"/>
        <w:jc w:val="both"/>
      </w:pPr>
      <w:r>
        <w:t>В целях настоящего пункта в расходы на приобретение контрольно-кассовой техники включаются затраты на покупку контрольно-кассовой техники, фискального накопителя, необходимого программного обеспечения, выполнение сопутствующих работ и оказание услуг (услуг по настройке контрольно-кассовой техники и прочих услуг).</w:t>
      </w:r>
    </w:p>
    <w:p w:rsidR="00470E01" w:rsidRDefault="00470E01">
      <w:pPr>
        <w:pStyle w:val="ConsPlusNormal"/>
        <w:spacing w:before="220"/>
        <w:ind w:firstLine="540"/>
        <w:jc w:val="both"/>
      </w:pPr>
      <w:r>
        <w:t>Уменьшение суммы налога в соответствии с абзацем первым настоящего пункта производится за налоговый период 2024 или 2025 года по выбору налогоплательщика. Если налогоплательщик получил в соответствующем налоговом периоде несколько патентов и при исчислении налога по одному из них расходы на приобретение контрольно-кассовой техники с учетом ограничения, установленного абзацем первым настоящего пункта, превысили сумму этого налога, то он вправе уменьшить сумму налога, исчисленную по другому патенту (другим патентам) в указанном налоговом периоде, на сумму указанного превышения.</w:t>
      </w:r>
    </w:p>
    <w:p w:rsidR="00470E01" w:rsidRDefault="00470E01">
      <w:pPr>
        <w:pStyle w:val="ConsPlusNormal"/>
        <w:spacing w:before="220"/>
        <w:ind w:firstLine="540"/>
        <w:jc w:val="both"/>
      </w:pPr>
      <w:r>
        <w:t>Налогоплательщик направляет уведомление об уменьшении суммы налога, уплачиваемого в связи с применением патентной системы налогообложения, на сумму расходов на приобретение контрольно-кассовой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либо через личный кабинет налогоплательщика в налоговый орган, в котором он состоит на учете в качестве налогоплательщика, применяющего патентную систему налогообложения.</w:t>
      </w:r>
    </w:p>
    <w:p w:rsidR="00470E01" w:rsidRDefault="00470E01">
      <w:pPr>
        <w:pStyle w:val="ConsPlusNormal"/>
        <w:spacing w:before="220"/>
        <w:ind w:firstLine="540"/>
        <w:jc w:val="both"/>
      </w:pPr>
      <w:r>
        <w:t>Форма, формат и порядок направления данного уведомления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В случае, если налоговый орган на основании имеющейся у него информации установит, что сведения, указанные в уведомлении об уменьшении суммы налога, уплачиваемого в связи с применением патентной системы налогообложения, на сумму расходов на приобретение контрольно-кассовой техники, являются недостоверными или не соответствуют требованиям настоящего пункта, налоговый орган уведомляет об отказе в уменьшении суммы налога на расходы на приобретение контрольно-кассовой техники, в отношении которой установлены указанные недостоверность или несоответствие, в срок не позднее 20 дней со дня получения данного уведомления. В таком случае налогоплательщик должен уплатить налог в установленный срок без соответствующего уменьшения. Налогоплательщик вправе повторно представить уведомление об уменьшении суммы налога, уплачиваемого в связи с применением патентной системы налогообложения, на сумму расходов на приобретение контрольно-кассовой техники с исправленными сведениями. Если несоответствие сведений, указанных в настоящем абзаце, связано с указанием в данном уведомлении суммы уменьшения в размере большем, чем сумма, установленная абзацем первым настоящего пункта, налоговый орган отказывает в уменьшении суммы налога в соответствующей части. Если по итогам календарного года, в котором применялась патентная система налогообложения и в котором произведено уменьшение суммы налога на основании уведомления об уменьшении суммы налога, уплачиваемого в связи с применением патентной системы налогообложения, на сумму расходов на приобретение контрольно-кассовой техники, будет установлено, что налог уменьшен с нарушением требований, предусмотренных абзацами вторым и третьим настоящего пункта, налоговым органом осуществляется перерасчет такого уменьшения, но не позднее двух лет со дня представления уведомления об уменьшении суммы налога, уплачиваемого в связи с применением патентной системы налогообложения, на сумму расходов по приобретению контрольно-кассовой техники. В указанном случае налоговый орган уведомляет налогоплательщика через личный кабинет налогоплательщика о произведенном перерасчете (при отсутствии (прекращении) у налогоплательщика доступа к личному кабинету налогоплательщика налоговый орган уведомляет его по почте заказным письмом).</w:t>
      </w:r>
    </w:p>
    <w:p w:rsidR="00470E01" w:rsidRDefault="00470E01">
      <w:pPr>
        <w:pStyle w:val="ConsPlusNormal"/>
        <w:spacing w:before="220"/>
        <w:ind w:firstLine="540"/>
        <w:jc w:val="both"/>
      </w:pPr>
      <w:r>
        <w:t>Расходы на приобретение контрольно-кассовой техники не учитываются при исчислении налога, если они были учтены при исчислении налогов, уплачиваемых в связи с применением иных режимов налогообложения.";</w:t>
      </w:r>
    </w:p>
    <w:p w:rsidR="00470E01" w:rsidRDefault="00470E01">
      <w:pPr>
        <w:pStyle w:val="ConsPlusNormal"/>
        <w:spacing w:before="220"/>
        <w:ind w:firstLine="540"/>
        <w:jc w:val="both"/>
      </w:pPr>
      <w:r>
        <w:t xml:space="preserve">б) </w:t>
      </w:r>
      <w:hyperlink r:id="rId333">
        <w:r>
          <w:rPr>
            <w:color w:val="0000FF"/>
          </w:rPr>
          <w:t>абзац первый пункта 2</w:t>
        </w:r>
      </w:hyperlink>
      <w:r>
        <w:t xml:space="preserve"> дополнить словами ", при этом если срок окончания действия патента приходится на 31 декабря, уплата налога производится не позднее 28 декабря";</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70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r>
        <w:t xml:space="preserve">70) </w:t>
      </w:r>
      <w:hyperlink r:id="rId334">
        <w:r>
          <w:rPr>
            <w:color w:val="0000FF"/>
          </w:rPr>
          <w:t>статью 362</w:t>
        </w:r>
      </w:hyperlink>
      <w:r>
        <w:t xml:space="preserve"> дополнить пунктом 8 следующего содержания:</w:t>
      </w:r>
    </w:p>
    <w:p w:rsidR="00470E01" w:rsidRDefault="00470E01">
      <w:pPr>
        <w:pStyle w:val="ConsPlusNormal"/>
        <w:spacing w:before="220"/>
        <w:ind w:firstLine="540"/>
        <w:jc w:val="both"/>
      </w:pPr>
      <w:r>
        <w:t>"8. Налогоплательщики - физические лица при наличии предусмотренных законодательством о налогах и сборах оснований, влекущих перерасчет суммы ранее исчисленного налога, вправе представить в налоговый орган по своему выбору заявление о перерасчете суммы ранее исчисленного налога. С указанным заявлением налогоплательщик - физическое лицо вправе представить документы, подтверждающие наличие оснований, влекущих перерасчет суммы ранее исчисленного налога, в том числе подтверждающие характеристики объекта налогообложения, обоснованность применения налоговой ставки, налоговой льготы или наличие оснований для освобождения от уплаты налога, предусмотренных законодательством о налогах и сборах. Указанные заявление и документы могут быть представлены в налоговый орган налогоплательщиками - физическими лицами через многофункциональный центр предоставления государственных и муниципальных услуг.</w:t>
      </w:r>
    </w:p>
    <w:p w:rsidR="00470E01" w:rsidRDefault="00470E01">
      <w:pPr>
        <w:pStyle w:val="ConsPlusNormal"/>
        <w:spacing w:before="220"/>
        <w:ind w:firstLine="540"/>
        <w:jc w:val="both"/>
      </w:pPr>
      <w:r>
        <w:t>В случае, если документы, подтверждающие наличие оснований, влекущих перерасчет суммы ранее исчисленного налога, в налоговом органе отсутствуют, в том числе не представлены налогоплательщиком - физическим лицом самостоятельно, налоговый орган по информации, указанной в заявлении о перерасчете суммы ранее исчисленного налога, запрашивает сведения, подтверждающие наличие оснований, влекущих перерасчет суммы ранее исчисленного налога, у органов и иных лиц, у которых имеются эти сведения.</w:t>
      </w:r>
    </w:p>
    <w:p w:rsidR="00470E01" w:rsidRDefault="00470E01">
      <w:pPr>
        <w:pStyle w:val="ConsPlusNormal"/>
        <w:spacing w:before="220"/>
        <w:ind w:firstLine="540"/>
        <w:jc w:val="both"/>
      </w:pPr>
      <w:r>
        <w:t>Орган или иное лицо, получившие запрос налогового органа о представлении сведений, подтверждающих наличие оснований, влекущих перерасчет суммы ранее исчисленного налога, исполняет указанный запрос в течение семи дней со дня его получения или в тот же срок сообщает в налоговый орган об отсутствии запрашиваемых сведений.</w:t>
      </w:r>
    </w:p>
    <w:p w:rsidR="00470E01" w:rsidRDefault="00470E01">
      <w:pPr>
        <w:pStyle w:val="ConsPlusNormal"/>
        <w:spacing w:before="220"/>
        <w:ind w:firstLine="540"/>
        <w:jc w:val="both"/>
      </w:pPr>
      <w:r>
        <w:t>Налоговый орган в течение трех дней со дня получения указанного сообщения обязан проинформировать налогоплательщика - физическое лицо о неполучении по запросу сведений, подтверждающих наличие оснований, влекущих перерасчет суммы ранее исчисленного налога, и о необходимости представления налогоплательщиком - физическим лицом подтверждающих документов в налоговый орган.</w:t>
      </w:r>
    </w:p>
    <w:p w:rsidR="00470E01" w:rsidRDefault="00470E01">
      <w:pPr>
        <w:pStyle w:val="ConsPlusNormal"/>
        <w:spacing w:before="220"/>
        <w:ind w:firstLine="540"/>
        <w:jc w:val="both"/>
      </w:pPr>
      <w:r>
        <w:t>Заявление о перерасчете суммы ранее исчисленного налога рассматривается налоговым органом в течение 30 дней со дня его получения. В случае направления налоговым органом запроса, предусмотренного настоящим пунктом, руководитель (заместитель руководителя) налогового органа вправе продлить срок рассмотрения такого заявления не более чем на 30 дней, уведомив об этом налогоплательщика - физическое лицо.</w:t>
      </w:r>
    </w:p>
    <w:p w:rsidR="00470E01" w:rsidRDefault="00470E01">
      <w:pPr>
        <w:pStyle w:val="ConsPlusNormal"/>
        <w:spacing w:before="220"/>
        <w:ind w:firstLine="540"/>
        <w:jc w:val="both"/>
      </w:pPr>
      <w:r>
        <w:t>По результатам рассмотрения заявления о перерасчете суммы ранее исчисленного налога налоговый орган направляет налогоплательщику - физическому лицу способом, указанным в таком заявлении, уведомление о перерасчете суммы ранее исчисленного налога либо сообщение об отказе в перерасчете суммы ранее исчисленного налога.</w:t>
      </w:r>
    </w:p>
    <w:p w:rsidR="00470E01" w:rsidRDefault="00470E01">
      <w:pPr>
        <w:pStyle w:val="ConsPlusNormal"/>
        <w:spacing w:before="220"/>
        <w:ind w:firstLine="540"/>
        <w:jc w:val="both"/>
      </w:pPr>
      <w:r>
        <w:t>В уведомлении о перерасчете суммы ранее исчисленного налога должны быть указаны основания перерасчета суммы ранее исчисленного налога, объекты налогообложения и период, за который осуществлен перерасчет суммы ранее исчисленного налога. В сообщении об отказе в перерасчете суммы ранее исчисленного налога должны быть указаны основания отказа в перерасчете суммы ранее исчисленного налога и объекты налогообложения.</w:t>
      </w:r>
    </w:p>
    <w:p w:rsidR="00470E01" w:rsidRDefault="00470E01">
      <w:pPr>
        <w:pStyle w:val="ConsPlusNormal"/>
        <w:spacing w:before="220"/>
        <w:ind w:firstLine="540"/>
        <w:jc w:val="both"/>
      </w:pPr>
      <w:r>
        <w:t>В случае, если по результатам рассмотрения налоговым органом заявления о перерасчете суммы ранее исчисленного налога сумма ранее исчисленного налога изменилась, налоговый орган вместе с уведомлением о перерасчете суммы ранее исчисленного налога направляет налогоплательщику налоговое уведомление, сформированное в связи с данным перерасчетом, если иное не предусмотрено настоящим Кодексом.</w:t>
      </w:r>
    </w:p>
    <w:p w:rsidR="00470E01" w:rsidRDefault="00470E01">
      <w:pPr>
        <w:pStyle w:val="ConsPlusNormal"/>
        <w:spacing w:before="220"/>
        <w:ind w:firstLine="540"/>
        <w:jc w:val="both"/>
      </w:pPr>
      <w:r>
        <w:t>Форма заявления о перерасчете суммы ранее исчисленного налога, порядок ее заполнения, формат представления такого заявления в электронной форме, формы уведомления о перерасчете суммы ранее исчисленного налога, сообщения об отказе в перерасчете суммы ранее исчисленного налога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В случае, если налогоплательщик - физическое лицо не представил в налоговый орган заявление о перерасчете суммы ранее исчисленного налога, перерасчет суммы ранее исчисленного налога осуществляется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возникло основание для данного перерасчета, если иное не предусмотрено настоящим Кодексом.</w:t>
      </w:r>
    </w:p>
    <w:p w:rsidR="00470E01" w:rsidRDefault="00470E01">
      <w:pPr>
        <w:pStyle w:val="ConsPlusNormal"/>
        <w:spacing w:before="220"/>
        <w:ind w:firstLine="540"/>
        <w:jc w:val="both"/>
      </w:pPr>
      <w:r>
        <w:t>В случае, если заявление о перерасчете суммы ранее исчисленного налога представлено при наличии оснований, предусмотренных пунктами 3.1, 3.4, 3.5 настоящей статьи, пунктом 3 статьи 361.1 настоящего Кодекса, рассмотрение такого заявления осуществляется в соответствии с настоящим пунктом без учета положений пунктов 3.1, 3.4, 3.5 настоящей статьи, пункта 3 статьи 361.1 настоящего Кодекса.";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71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4" w:name="P821"/>
      <w:bookmarkEnd w:id="104"/>
      <w:r>
        <w:t xml:space="preserve">71) в </w:t>
      </w:r>
      <w:hyperlink r:id="rId335">
        <w:r>
          <w:rPr>
            <w:color w:val="0000FF"/>
          </w:rPr>
          <w:t>статье 363</w:t>
        </w:r>
      </w:hyperlink>
      <w:r>
        <w:t>:</w:t>
      </w:r>
    </w:p>
    <w:p w:rsidR="00470E01" w:rsidRDefault="00470E01">
      <w:pPr>
        <w:pStyle w:val="ConsPlusNormal"/>
        <w:spacing w:before="220"/>
        <w:ind w:firstLine="540"/>
        <w:jc w:val="both"/>
      </w:pPr>
      <w:r>
        <w:t xml:space="preserve">а) в </w:t>
      </w:r>
      <w:hyperlink r:id="rId336">
        <w:r>
          <w:rPr>
            <w:color w:val="0000FF"/>
          </w:rPr>
          <w:t>пункте 1</w:t>
        </w:r>
      </w:hyperlink>
      <w:r>
        <w:t>:</w:t>
      </w:r>
    </w:p>
    <w:p w:rsidR="00470E01" w:rsidRDefault="00956870">
      <w:pPr>
        <w:pStyle w:val="ConsPlusNormal"/>
        <w:spacing w:before="220"/>
        <w:ind w:firstLine="540"/>
        <w:jc w:val="both"/>
      </w:pPr>
      <w:hyperlink r:id="rId337">
        <w:r w:rsidR="00470E01">
          <w:rPr>
            <w:color w:val="0000FF"/>
          </w:rPr>
          <w:t>абзац третий</w:t>
        </w:r>
      </w:hyperlink>
      <w:r w:rsidR="00470E01">
        <w:t xml:space="preserve"> дополнить словами ", если иное не предусмотрено настоящим пунктом";</w:t>
      </w:r>
    </w:p>
    <w:p w:rsidR="00470E01" w:rsidRDefault="00956870">
      <w:pPr>
        <w:pStyle w:val="ConsPlusNormal"/>
        <w:spacing w:before="220"/>
        <w:ind w:firstLine="540"/>
        <w:jc w:val="both"/>
      </w:pPr>
      <w:hyperlink r:id="rId338">
        <w:r w:rsidR="00470E01">
          <w:rPr>
            <w:color w:val="0000FF"/>
          </w:rPr>
          <w:t>дополнить</w:t>
        </w:r>
      </w:hyperlink>
      <w:r w:rsidR="00470E01">
        <w:t xml:space="preserve"> абзацем следующего содержания:</w:t>
      </w:r>
    </w:p>
    <w:p w:rsidR="00470E01" w:rsidRDefault="00470E01">
      <w:pPr>
        <w:pStyle w:val="ConsPlusNormal"/>
        <w:spacing w:before="220"/>
        <w:ind w:firstLine="540"/>
        <w:jc w:val="both"/>
      </w:pPr>
      <w:r>
        <w:t>"Налог, исчисленный по результатам перерасчета суммы ранее исчисленного налога, подлежит уплате налогоплательщиками - физическими лицами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470E01" w:rsidRDefault="00470E01">
      <w:pPr>
        <w:pStyle w:val="ConsPlusNormal"/>
        <w:spacing w:before="220"/>
        <w:ind w:firstLine="540"/>
        <w:jc w:val="both"/>
      </w:pPr>
      <w:r>
        <w:t xml:space="preserve">б) </w:t>
      </w:r>
      <w:hyperlink r:id="rId339">
        <w:r>
          <w:rPr>
            <w:color w:val="0000FF"/>
          </w:rPr>
          <w:t>подпункт 3 пункта 4</w:t>
        </w:r>
      </w:hyperlink>
      <w:r>
        <w:t xml:space="preserve"> дополнить словами ", в отношении организации принято решение о предстоящем исключении из единого государственного реестра юридических лиц, а также решение о возбуждении производства по делу о банкротстве организации";</w:t>
      </w:r>
    </w:p>
    <w:p w:rsidR="00470E01" w:rsidRDefault="00470E01">
      <w:pPr>
        <w:pStyle w:val="ConsPlusNormal"/>
        <w:spacing w:before="220"/>
        <w:ind w:firstLine="540"/>
        <w:jc w:val="both"/>
      </w:pPr>
      <w:r>
        <w:t xml:space="preserve">72) в </w:t>
      </w:r>
      <w:hyperlink r:id="rId340">
        <w:r>
          <w:rPr>
            <w:color w:val="0000FF"/>
          </w:rPr>
          <w:t>пункте 3.2 статьи 380</w:t>
        </w:r>
      </w:hyperlink>
      <w:r>
        <w:t xml:space="preserve"> слова "в 2020 - 2026 годах" заменить словами "с 2020 года";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73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5" w:name="P830"/>
      <w:bookmarkEnd w:id="105"/>
      <w:r>
        <w:t xml:space="preserve">73) </w:t>
      </w:r>
      <w:hyperlink r:id="rId341">
        <w:r>
          <w:rPr>
            <w:color w:val="0000FF"/>
          </w:rPr>
          <w:t>пункт 7 статьи 383</w:t>
        </w:r>
      </w:hyperlink>
      <w:r>
        <w:t xml:space="preserve"> признать утратившим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74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6" w:name="P833"/>
      <w:bookmarkEnd w:id="106"/>
      <w:r>
        <w:t xml:space="preserve">74) </w:t>
      </w:r>
      <w:hyperlink r:id="rId342">
        <w:r>
          <w:rPr>
            <w:color w:val="0000FF"/>
          </w:rPr>
          <w:t>пункт 5</w:t>
        </w:r>
      </w:hyperlink>
      <w:r>
        <w:t xml:space="preserve"> и </w:t>
      </w:r>
      <w:hyperlink r:id="rId343">
        <w:r>
          <w:rPr>
            <w:color w:val="0000FF"/>
          </w:rPr>
          <w:t>абзац четвертый пункта 6 статьи 386</w:t>
        </w:r>
      </w:hyperlink>
      <w:r>
        <w:t xml:space="preserve"> признать утратившими силу;</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75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7" w:name="P836"/>
      <w:bookmarkEnd w:id="107"/>
      <w:r>
        <w:t xml:space="preserve">75) в </w:t>
      </w:r>
      <w:hyperlink r:id="rId344">
        <w:r>
          <w:rPr>
            <w:color w:val="0000FF"/>
          </w:rPr>
          <w:t>статье 396</w:t>
        </w:r>
      </w:hyperlink>
      <w:r>
        <w:t>:</w:t>
      </w:r>
    </w:p>
    <w:p w:rsidR="00470E01" w:rsidRDefault="00470E01">
      <w:pPr>
        <w:pStyle w:val="ConsPlusNormal"/>
        <w:spacing w:before="220"/>
        <w:ind w:firstLine="540"/>
        <w:jc w:val="both"/>
      </w:pPr>
      <w:r>
        <w:t xml:space="preserve">а) </w:t>
      </w:r>
      <w:hyperlink r:id="rId345">
        <w:r>
          <w:rPr>
            <w:color w:val="0000FF"/>
          </w:rPr>
          <w:t>дополнить</w:t>
        </w:r>
      </w:hyperlink>
      <w:r>
        <w:t xml:space="preserve"> пунктом 17.1 следующего содержания:</w:t>
      </w:r>
    </w:p>
    <w:p w:rsidR="00470E01" w:rsidRDefault="00470E01">
      <w:pPr>
        <w:pStyle w:val="ConsPlusNormal"/>
        <w:spacing w:before="220"/>
        <w:ind w:firstLine="540"/>
        <w:jc w:val="both"/>
      </w:pPr>
      <w:r>
        <w:t>"17.1. Налогоплательщики - физические лица при наличии предусмотренных законодательством о налогах и сборах оснований, влекущих перерасчет суммы ранее исчисленного налога, вправе представить в налоговый орган по своему выбору заявление о перерасчете суммы ранее исчисленного налога.</w:t>
      </w:r>
    </w:p>
    <w:p w:rsidR="00470E01" w:rsidRDefault="00470E01">
      <w:pPr>
        <w:pStyle w:val="ConsPlusNormal"/>
        <w:spacing w:before="220"/>
        <w:ind w:firstLine="540"/>
        <w:jc w:val="both"/>
      </w:pPr>
      <w:r>
        <w:t>Представление заявления о перерасчете суммы ранее исчисленного налога, рассмотрение налоговым органом такого заявления, направление налогоплательщику - физическому лицу уведомления о перерасчете суммы ранее исчисленного налога, сообщения об отказе в перерасчете суммы ранее исчисленного налога, налогового уведомления в связи с перерасчетом суммы ранее исчисленного налога осуществляются в порядке, аналогичном порядку, предусмотренному пунктом 8 статьи 362 настоящего Кодекса.</w:t>
      </w:r>
    </w:p>
    <w:p w:rsidR="00470E01" w:rsidRDefault="00470E01">
      <w:pPr>
        <w:pStyle w:val="ConsPlusNormal"/>
        <w:spacing w:before="220"/>
        <w:ind w:firstLine="540"/>
        <w:jc w:val="both"/>
      </w:pPr>
      <w:r>
        <w:t>Форма заявления о перерасчете суммы ранее исчисленного налога, порядок ее заполнения, формат представления такого заявления в электронной форме, формы уведомления о перерасчете суммы ранее исчисленного налога, сообщения об отказе в перерасчете суммы ранее исчисленного налога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В случае, если налогоплательщик - физическое лицо не представил в налоговый орган заявление о перерасчете суммы ранее исчисленного налога, перерасчет суммы ранее исчисленного налога осуществляется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возникло основание для данного перерасчета, если иное не предусмотрено настоящим Кодексом.</w:t>
      </w:r>
    </w:p>
    <w:p w:rsidR="00470E01" w:rsidRDefault="00470E01">
      <w:pPr>
        <w:pStyle w:val="ConsPlusNormal"/>
        <w:spacing w:before="220"/>
        <w:ind w:firstLine="540"/>
        <w:jc w:val="both"/>
      </w:pPr>
      <w:r>
        <w:t>В случае, если заявление о перерасчете суммы ранее исчисленного налога представлено при наличии оснований, предусмотренных пунктом 10 настоящей статьи и пунктами 2, 6.1 статьи 391 настоящего Кодекса, рассмотрение такого заявления осуществляется в соответствии с настоящим пунктом без учета положений пункта 10 настоящей статьи и пунктов 2, 6.1 статьи 391 настоящего Кодекса.";</w:t>
      </w:r>
    </w:p>
    <w:p w:rsidR="00470E01" w:rsidRDefault="00470E01">
      <w:pPr>
        <w:pStyle w:val="ConsPlusNormal"/>
        <w:spacing w:before="220"/>
        <w:ind w:firstLine="540"/>
        <w:jc w:val="both"/>
      </w:pPr>
      <w:r>
        <w:t xml:space="preserve">б) в </w:t>
      </w:r>
      <w:hyperlink r:id="rId346">
        <w:r>
          <w:rPr>
            <w:color w:val="0000FF"/>
          </w:rPr>
          <w:t>пункте 18</w:t>
        </w:r>
      </w:hyperlink>
      <w:r>
        <w:t>:</w:t>
      </w:r>
    </w:p>
    <w:p w:rsidR="00470E01" w:rsidRDefault="00470E01">
      <w:pPr>
        <w:pStyle w:val="ConsPlusNormal"/>
        <w:spacing w:before="220"/>
        <w:ind w:firstLine="540"/>
        <w:jc w:val="both"/>
      </w:pPr>
      <w:r>
        <w:t xml:space="preserve">в </w:t>
      </w:r>
      <w:hyperlink r:id="rId347">
        <w:r>
          <w:rPr>
            <w:color w:val="0000FF"/>
          </w:rPr>
          <w:t>подпункте 1</w:t>
        </w:r>
      </w:hyperlink>
      <w:r>
        <w:t xml:space="preserve"> слова "о выдаче предписания об устранении выявленных нарушений обязательных требований к использованию и охране объектов земельных отношений в связи с неиспользованием" заменить словами "сведения о неиспользовании";</w:t>
      </w:r>
    </w:p>
    <w:p w:rsidR="00470E01" w:rsidRDefault="00470E01">
      <w:pPr>
        <w:pStyle w:val="ConsPlusNormal"/>
        <w:spacing w:before="220"/>
        <w:ind w:firstLine="540"/>
        <w:jc w:val="both"/>
      </w:pPr>
      <w:r>
        <w:t xml:space="preserve">в </w:t>
      </w:r>
      <w:hyperlink r:id="rId348">
        <w:r>
          <w:rPr>
            <w:color w:val="0000FF"/>
          </w:rPr>
          <w:t>подпункте 2</w:t>
        </w:r>
      </w:hyperlink>
      <w:r>
        <w:t xml:space="preserve"> слова "о выдаче предписания об устранении выявленных нарушений обязательных требований к использованию и охране объектов земельных отношений в связи с использованием" заменить словами "сведения об использовании", слова "(неиспользованием по целевому назначению)" исключить;</w:t>
      </w:r>
    </w:p>
    <w:p w:rsidR="00470E01" w:rsidRDefault="00470E01">
      <w:pPr>
        <w:pStyle w:val="ConsPlusNormal"/>
        <w:spacing w:before="220"/>
        <w:ind w:firstLine="540"/>
        <w:jc w:val="both"/>
      </w:pPr>
      <w:r>
        <w:t xml:space="preserve">в </w:t>
      </w:r>
      <w:hyperlink r:id="rId349">
        <w:r>
          <w:rPr>
            <w:color w:val="0000FF"/>
          </w:rPr>
          <w:t>подпункте 3</w:t>
        </w:r>
      </w:hyperlink>
      <w:r>
        <w:t xml:space="preserve"> слова "предписания об устранении указанных нарушений" заменить словами "документов, на основании которых сформированы указанные сведения";</w:t>
      </w:r>
    </w:p>
    <w:p w:rsidR="00470E01" w:rsidRDefault="00956870">
      <w:pPr>
        <w:pStyle w:val="ConsPlusNormal"/>
        <w:spacing w:before="220"/>
        <w:ind w:firstLine="540"/>
        <w:jc w:val="both"/>
      </w:pPr>
      <w:hyperlink r:id="rId350">
        <w:r w:rsidR="00470E01">
          <w:rPr>
            <w:color w:val="0000FF"/>
          </w:rPr>
          <w:t>абзац шестой</w:t>
        </w:r>
      </w:hyperlink>
      <w:r w:rsidR="00470E01">
        <w:t xml:space="preserve"> после слова "форме" дополнить словами ", перечень документов, в соответствии с которыми формируются указанные сведения,", дополнить словами ", по согласованию с федеральными органами исполнительной власти, уполномоченными Правительством Российской Федерации на осуществление федерального государственного земельного контроля (надзора)";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76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8" w:name="P850"/>
      <w:bookmarkEnd w:id="108"/>
      <w:r>
        <w:t xml:space="preserve">76) в </w:t>
      </w:r>
      <w:hyperlink r:id="rId351">
        <w:r>
          <w:rPr>
            <w:color w:val="0000FF"/>
          </w:rPr>
          <w:t>пункте 1 статьи 397</w:t>
        </w:r>
      </w:hyperlink>
      <w:r>
        <w:t>:</w:t>
      </w:r>
    </w:p>
    <w:p w:rsidR="00470E01" w:rsidRDefault="00470E01">
      <w:pPr>
        <w:pStyle w:val="ConsPlusNormal"/>
        <w:spacing w:before="220"/>
        <w:ind w:firstLine="540"/>
        <w:jc w:val="both"/>
      </w:pPr>
      <w:r>
        <w:t xml:space="preserve">а) </w:t>
      </w:r>
      <w:hyperlink r:id="rId352">
        <w:r>
          <w:rPr>
            <w:color w:val="0000FF"/>
          </w:rPr>
          <w:t>абзац третий</w:t>
        </w:r>
      </w:hyperlink>
      <w:r>
        <w:t xml:space="preserve"> дополнить словами ", если иное не предусмотрено настоящим пунктом";</w:t>
      </w:r>
    </w:p>
    <w:p w:rsidR="00470E01" w:rsidRDefault="00470E01">
      <w:pPr>
        <w:pStyle w:val="ConsPlusNormal"/>
        <w:spacing w:before="220"/>
        <w:ind w:firstLine="540"/>
        <w:jc w:val="both"/>
      </w:pPr>
      <w:r>
        <w:t xml:space="preserve">б) </w:t>
      </w:r>
      <w:hyperlink r:id="rId353">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"Налог, исчисленный по результатам перерасчета суммы ранее исчисленного налога, подлежит уплате налогоплательщиками - физическими лицами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470E01" w:rsidRDefault="00470E01">
      <w:pPr>
        <w:pStyle w:val="ConsPlusNormal"/>
        <w:spacing w:before="220"/>
        <w:ind w:firstLine="540"/>
        <w:jc w:val="both"/>
      </w:pPr>
      <w:r>
        <w:t xml:space="preserve">77) в </w:t>
      </w:r>
      <w:hyperlink r:id="rId354">
        <w:r>
          <w:rPr>
            <w:color w:val="0000FF"/>
          </w:rPr>
          <w:t>статье 407</w:t>
        </w:r>
      </w:hyperlink>
      <w:r>
        <w:t>:</w:t>
      </w:r>
    </w:p>
    <w:p w:rsidR="00470E01" w:rsidRDefault="00470E01">
      <w:pPr>
        <w:pStyle w:val="ConsPlusNormal"/>
        <w:spacing w:before="220"/>
        <w:ind w:firstLine="540"/>
        <w:jc w:val="both"/>
      </w:pPr>
      <w:r>
        <w:t xml:space="preserve">а) </w:t>
      </w:r>
      <w:hyperlink r:id="rId355">
        <w:r>
          <w:rPr>
            <w:color w:val="0000FF"/>
          </w:rPr>
          <w:t>пункт 1</w:t>
        </w:r>
      </w:hyperlink>
      <w:r>
        <w:t xml:space="preserve"> дополнить подпунктами 9.1 - 9.5 следующего содержания:</w:t>
      </w:r>
    </w:p>
    <w:p w:rsidR="00470E01" w:rsidRDefault="00470E01">
      <w:pPr>
        <w:pStyle w:val="ConsPlusNormal"/>
        <w:spacing w:before="220"/>
        <w:ind w:firstLine="540"/>
        <w:jc w:val="both"/>
      </w:pPr>
      <w:r>
        <w:t>"9.1) лица, принимающие (принимавшие) участие в специальной военной операции:</w:t>
      </w:r>
    </w:p>
    <w:p w:rsidR="00470E01" w:rsidRDefault="00470E01">
      <w:pPr>
        <w:pStyle w:val="ConsPlusNormal"/>
        <w:spacing w:before="220"/>
        <w:ind w:firstLine="540"/>
        <w:jc w:val="both"/>
      </w:pPr>
      <w:r>
        <w:t>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w:t>
      </w:r>
    </w:p>
    <w:p w:rsidR="00470E01" w:rsidRDefault="00470E01">
      <w:pPr>
        <w:pStyle w:val="ConsPlusNormal"/>
        <w:spacing w:before="220"/>
        <w:ind w:firstLine="540"/>
        <w:jc w:val="both"/>
      </w:pPr>
      <w:r>
        <w:t>граждане,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w:t>
      </w:r>
    </w:p>
    <w:p w:rsidR="00470E01" w:rsidRDefault="00470E01">
      <w:pPr>
        <w:pStyle w:val="ConsPlusNormal"/>
        <w:spacing w:before="220"/>
        <w:ind w:firstLine="540"/>
        <w:jc w:val="both"/>
      </w:pPr>
      <w:r>
        <w:t>9.2)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470E01" w:rsidRDefault="00470E01">
      <w:pPr>
        <w:pStyle w:val="ConsPlusNormal"/>
        <w:spacing w:before="220"/>
        <w:ind w:firstLine="540"/>
        <w:jc w:val="both"/>
      </w:pPr>
      <w:r>
        <w:t>сотрудники Следственного комитета Российской Федерации, федеральной противопожарной службы Государственной противопожарной службы, уголовно-исполнительной системы Российской Федерации, органов принудительного исполнения Российской Федерации;</w:t>
      </w:r>
    </w:p>
    <w:p w:rsidR="00470E01" w:rsidRDefault="00470E01">
      <w:pPr>
        <w:pStyle w:val="ConsPlusNormal"/>
        <w:spacing w:before="220"/>
        <w:ind w:firstLine="540"/>
        <w:jc w:val="both"/>
      </w:pPr>
      <w:r>
        <w:t>сотрудники органов внутренних дел Российской Федерации;</w:t>
      </w:r>
    </w:p>
    <w:p w:rsidR="00470E01" w:rsidRDefault="00470E01">
      <w:pPr>
        <w:pStyle w:val="ConsPlusNormal"/>
        <w:spacing w:before="220"/>
        <w:ind w:firstLine="540"/>
        <w:jc w:val="both"/>
      </w:pPr>
      <w:r>
        <w:t>прокурорские работники;</w:t>
      </w:r>
    </w:p>
    <w:p w:rsidR="00470E01" w:rsidRDefault="00470E01">
      <w:pPr>
        <w:pStyle w:val="ConsPlusNormal"/>
        <w:spacing w:before="220"/>
        <w:ind w:firstLine="540"/>
        <w:jc w:val="both"/>
      </w:pPr>
      <w:r>
        <w:t>9.3)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470E01" w:rsidRDefault="00470E01">
      <w:pPr>
        <w:pStyle w:val="ConsPlusNormal"/>
        <w:spacing w:before="220"/>
        <w:ind w:firstLine="540"/>
        <w:jc w:val="both"/>
      </w:pPr>
      <w:r>
        <w:t>9.4) члены семей:</w:t>
      </w:r>
    </w:p>
    <w:p w:rsidR="00470E01" w:rsidRDefault="00470E01">
      <w:pPr>
        <w:pStyle w:val="ConsPlusNormal"/>
        <w:spacing w:before="220"/>
        <w:ind w:firstLine="540"/>
        <w:jc w:val="both"/>
      </w:pPr>
      <w:r>
        <w:t>лиц, указанных в подпунктах 9.1 - 9.3 настоящего пункта;</w:t>
      </w:r>
    </w:p>
    <w:p w:rsidR="00470E01" w:rsidRDefault="00470E01">
      <w:pPr>
        <w:pStyle w:val="ConsPlusNormal"/>
        <w:spacing w:before="220"/>
        <w:ind w:firstLine="540"/>
        <w:jc w:val="both"/>
      </w:pPr>
      <w:r>
        <w:t>граждан, призванных на военную службу по мобилизации в Вооруженные Силы Российской Федерации;</w:t>
      </w:r>
    </w:p>
    <w:p w:rsidR="00470E01" w:rsidRDefault="00470E01">
      <w:pPr>
        <w:pStyle w:val="ConsPlusNormal"/>
        <w:spacing w:before="220"/>
        <w:ind w:firstLine="540"/>
        <w:jc w:val="both"/>
      </w:pPr>
      <w:r>
        <w:t>военнослужащих, принимающих (принимавших) участие в специальной военной операции;</w:t>
      </w:r>
    </w:p>
    <w:p w:rsidR="00470E01" w:rsidRDefault="00470E01">
      <w:pPr>
        <w:pStyle w:val="ConsPlusNormal"/>
        <w:spacing w:before="220"/>
        <w:ind w:firstLine="540"/>
        <w:jc w:val="both"/>
      </w:pPr>
      <w:r>
        <w:t>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p>
    <w:p w:rsidR="00470E01" w:rsidRDefault="00470E01">
      <w:pPr>
        <w:pStyle w:val="ConsPlusNormal"/>
        <w:spacing w:before="220"/>
        <w:ind w:firstLine="540"/>
        <w:jc w:val="both"/>
      </w:pPr>
      <w:r>
        <w:t>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w:t>
      </w:r>
    </w:p>
    <w:p w:rsidR="00470E01" w:rsidRDefault="00470E01">
      <w:pPr>
        <w:pStyle w:val="ConsPlusNormal"/>
        <w:spacing w:before="220"/>
        <w:ind w:firstLine="540"/>
        <w:jc w:val="both"/>
      </w:pPr>
      <w:r>
        <w:t>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w:t>
      </w:r>
    </w:p>
    <w:p w:rsidR="00470E01" w:rsidRDefault="00470E01">
      <w:pPr>
        <w:pStyle w:val="ConsPlusNormal"/>
        <w:spacing w:before="220"/>
        <w:ind w:firstLine="540"/>
        <w:jc w:val="both"/>
      </w:pPr>
      <w:r>
        <w:t>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rsidR="00470E01" w:rsidRDefault="00470E01">
      <w:pPr>
        <w:pStyle w:val="ConsPlusNormal"/>
        <w:spacing w:before="220"/>
        <w:ind w:firstLine="540"/>
        <w:jc w:val="both"/>
      </w:pPr>
      <w:r>
        <w:t>9.5) члены семей:</w:t>
      </w:r>
    </w:p>
    <w:p w:rsidR="00470E01" w:rsidRDefault="00470E01">
      <w:pPr>
        <w:pStyle w:val="ConsPlusNormal"/>
        <w:spacing w:before="220"/>
        <w:ind w:firstLine="540"/>
        <w:jc w:val="both"/>
      </w:pPr>
      <w:r>
        <w:t xml:space="preserve">лиц, указанных в подпунктах 9.1 - 9.3 настоящего пункта, лиц, относящихся к ветеранам боевых действий в соответствии с </w:t>
      </w:r>
      <w:hyperlink r:id="rId356">
        <w:r>
          <w:rPr>
            <w:color w:val="0000FF"/>
          </w:rPr>
          <w:t>подпунктами 2.3</w:t>
        </w:r>
      </w:hyperlink>
      <w:r>
        <w:t xml:space="preserve"> и </w:t>
      </w:r>
      <w:hyperlink r:id="rId357">
        <w:r>
          <w:rPr>
            <w:color w:val="0000FF"/>
          </w:rPr>
          <w:t>9 пункта 1 статьи 3</w:t>
        </w:r>
      </w:hyperlink>
      <w:r>
        <w:t xml:space="preserve"> Федерального закона от 12 января 1995 года N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К числу погибших относятся также лица, умершие до истечения одного года со дня их увольнения с военной службы (увольнения со службы, прекращения трудового договора или иных правоотношений), вследствие увечья (ранения, травмы, контузии) или заболевания, полученных ими в период проведения специальной военной операции (при выполнении задач в период проведения специальной военной операции);</w:t>
      </w:r>
    </w:p>
    <w:p w:rsidR="00470E01" w:rsidRDefault="00470E01">
      <w:pPr>
        <w:pStyle w:val="ConsPlusNormal"/>
        <w:spacing w:before="220"/>
        <w:ind w:firstLine="540"/>
        <w:jc w:val="both"/>
      </w:pPr>
      <w:r>
        <w:t>лиц, погибших (умерших) в связи с участием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470E01" w:rsidRDefault="00470E01">
      <w:pPr>
        <w:pStyle w:val="ConsPlusNormal"/>
        <w:spacing w:before="220"/>
        <w:ind w:firstLine="540"/>
        <w:jc w:val="both"/>
      </w:pPr>
      <w:r>
        <w:t xml:space="preserve">б) </w:t>
      </w:r>
      <w:hyperlink r:id="rId358">
        <w:r>
          <w:rPr>
            <w:color w:val="0000FF"/>
          </w:rPr>
          <w:t>дополнить</w:t>
        </w:r>
      </w:hyperlink>
      <w:r>
        <w:t xml:space="preserve"> пунктами 1.1 и 1.2 следующего содержания:</w:t>
      </w:r>
    </w:p>
    <w:p w:rsidR="00470E01" w:rsidRDefault="00470E01">
      <w:pPr>
        <w:pStyle w:val="ConsPlusNormal"/>
        <w:spacing w:before="220"/>
        <w:ind w:firstLine="540"/>
        <w:jc w:val="both"/>
      </w:pPr>
      <w:r>
        <w:t>"1.1. К членам семей, указанных в подпунктах 9.4 и 9.5 пункта 1 настоящей статьи,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470E01" w:rsidRDefault="00470E01">
      <w:pPr>
        <w:pStyle w:val="ConsPlusNormal"/>
        <w:spacing w:before="220"/>
        <w:ind w:firstLine="540"/>
        <w:jc w:val="both"/>
      </w:pPr>
      <w:r>
        <w:t>1.2. Членам семей лиц, указанных в подпункте 9.4 пункта 1 настоящей статьи, соответствующая налоговая льгота предоставляется только за период участия указанных лиц в специальной военной операции (при выполнении задач в период проведения специальной военной операции).</w:t>
      </w:r>
    </w:p>
    <w:p w:rsidR="00470E01" w:rsidRDefault="00470E01">
      <w:pPr>
        <w:pStyle w:val="ConsPlusNormal"/>
        <w:spacing w:before="220"/>
        <w:ind w:firstLine="540"/>
        <w:jc w:val="both"/>
      </w:pPr>
      <w:r>
        <w:t>Периодом участия в специальной военной операции (при выполнении задач в период проведения специальной военной операции) для целей настоящей статьи признается налоговый период, в течение которого лицо было привлечено к участию в специальной военной операции (при выполнении задач в период проведения специальной военной операции) независимо от срока такого участия (выполнения задач) в течение налогового периода.";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78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09" w:name="P881"/>
      <w:bookmarkEnd w:id="109"/>
      <w:r>
        <w:t xml:space="preserve">78) в </w:t>
      </w:r>
      <w:hyperlink r:id="rId359">
        <w:r>
          <w:rPr>
            <w:color w:val="0000FF"/>
          </w:rPr>
          <w:t>статье 408</w:t>
        </w:r>
      </w:hyperlink>
      <w:r>
        <w:t>:</w:t>
      </w:r>
    </w:p>
    <w:p w:rsidR="00470E01" w:rsidRDefault="00470E01">
      <w:pPr>
        <w:pStyle w:val="ConsPlusNormal"/>
        <w:spacing w:before="220"/>
        <w:ind w:firstLine="540"/>
        <w:jc w:val="both"/>
      </w:pPr>
      <w:r>
        <w:t xml:space="preserve">а) </w:t>
      </w:r>
      <w:hyperlink r:id="rId360">
        <w:r>
          <w:rPr>
            <w:color w:val="0000FF"/>
          </w:rPr>
          <w:t>пункт 2</w:t>
        </w:r>
      </w:hyperlink>
      <w:r>
        <w:t xml:space="preserve"> изложить в следующей редакции:</w:t>
      </w:r>
    </w:p>
    <w:p w:rsidR="00470E01" w:rsidRDefault="00470E01">
      <w:pPr>
        <w:pStyle w:val="ConsPlusNormal"/>
        <w:spacing w:before="220"/>
        <w:ind w:firstLine="540"/>
        <w:jc w:val="both"/>
      </w:pPr>
      <w:r>
        <w:t>"2. Сумма налога исчисляется на основании сведений, имеющихся у органов, осуществляющих государственный кадастровый учет и государственную регистрацию прав на недвижимое имущество, и иных сведений, представленных в налоговые органы в соответствии с настоящим Кодексом и другими федеральными законами.";</w:t>
      </w:r>
    </w:p>
    <w:p w:rsidR="00470E01" w:rsidRDefault="00470E01">
      <w:pPr>
        <w:pStyle w:val="ConsPlusNormal"/>
        <w:spacing w:before="220"/>
        <w:ind w:firstLine="540"/>
        <w:jc w:val="both"/>
      </w:pPr>
      <w:r>
        <w:t xml:space="preserve">б) </w:t>
      </w:r>
      <w:hyperlink r:id="rId361">
        <w:r>
          <w:rPr>
            <w:color w:val="0000FF"/>
          </w:rPr>
          <w:t>дополнить</w:t>
        </w:r>
      </w:hyperlink>
      <w:r>
        <w:t xml:space="preserve"> пунктами 10 и 11 следующего содержания:</w:t>
      </w:r>
    </w:p>
    <w:p w:rsidR="00470E01" w:rsidRDefault="00470E01">
      <w:pPr>
        <w:pStyle w:val="ConsPlusNormal"/>
        <w:spacing w:before="220"/>
        <w:ind w:firstLine="540"/>
        <w:jc w:val="both"/>
      </w:pPr>
      <w:r>
        <w:t>"10. Налогоплательщики при наличии предусмотренных законодательством о налогах и сборах оснований, влекущих перерасчет суммы ранее исчисленного налога, вправе представить в налоговый орган по своему выбору заявление о перерасчете суммы ранее исчисленного налога.</w:t>
      </w:r>
    </w:p>
    <w:p w:rsidR="00470E01" w:rsidRDefault="00470E01">
      <w:pPr>
        <w:pStyle w:val="ConsPlusNormal"/>
        <w:spacing w:before="220"/>
        <w:ind w:firstLine="540"/>
        <w:jc w:val="both"/>
      </w:pPr>
      <w:r>
        <w:t>Представление заявления о перерасчете суммы ранее исчисленного налога, рассмотрение налоговым органом такого заявления, направление налогоплательщику уведомления о перерасчете суммы ранее исчисленного налога, сообщения об отказе в перерасчете суммы ранее исчисленного налога, налогового уведомления в связи с перерасчетом суммы ранее исчисленного налога осуществляются в порядке, аналогичном порядку, предусмотренному пунктом 8 статьи 362 настоящего Кодекса.</w:t>
      </w:r>
    </w:p>
    <w:p w:rsidR="00470E01" w:rsidRDefault="00470E01">
      <w:pPr>
        <w:pStyle w:val="ConsPlusNormal"/>
        <w:spacing w:before="220"/>
        <w:ind w:firstLine="540"/>
        <w:jc w:val="both"/>
      </w:pPr>
      <w:r>
        <w:t>Форма заявления о перерасчете суммы ранее исчисленного налога, порядок ее заполнения, формат представления такого заявления в электронной форме, формы уведомления о перерасчете суммы ранее исчисленного налога, сообщения об отказе в перерасчете суммы ранее исчисленного налога утверждаются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spacing w:before="220"/>
        <w:ind w:firstLine="540"/>
        <w:jc w:val="both"/>
      </w:pPr>
      <w:r>
        <w:t>В случае, если налогоплательщик не представил в налоговый орган заявление о перерасчете суммы ранее исчисленного налога, перерасчет суммы ранее исчисленного налога осуществляется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возникло основание для данного перерасчета, если иное не предусмотрено настоящим Кодексом.</w:t>
      </w:r>
    </w:p>
    <w:p w:rsidR="00470E01" w:rsidRDefault="00470E01">
      <w:pPr>
        <w:pStyle w:val="ConsPlusNormal"/>
        <w:spacing w:before="220"/>
        <w:ind w:firstLine="540"/>
        <w:jc w:val="both"/>
      </w:pPr>
      <w:r>
        <w:t>В случае, если заявление о перерасчете суммы ранее исчисленного налога представлено при наличии оснований, предусмотренных пунктом 2.1 настоящей статьи и пунктами 6, 7 статьи 407 настоящего Кодекса, рассмотрение такого заявления осуществляется в соответствии с настоящим пунктом без учета положений пункта 2.1 настоящей статьи и пунктов 6, 7 статьи 407 настоящего Кодекса.</w:t>
      </w:r>
    </w:p>
    <w:p w:rsidR="00470E01" w:rsidRDefault="00470E01">
      <w:pPr>
        <w:pStyle w:val="ConsPlusNormal"/>
        <w:spacing w:before="220"/>
        <w:ind w:firstLine="540"/>
        <w:jc w:val="both"/>
      </w:pPr>
      <w:r>
        <w:t>11. Орган или иное лицо, уполномоченные федеральным органом исполнительной власти, федеральным государственным органом, в которых федеральными законами предусмотрена военная служба (приравненная к ней служба), обязаны представлять в федеральный орган исполнительной власти, уполномоченный по контролю и надзору в области налогов и сборов, сведения о лицах, указанных в подпунктах 9.1 - 9.5 пункта 1 статьи 407 настоящего Кодекса, с учетом требований законодательства Российской Федерации о персональных данных, о государственной и иной охраняемой законом тайне ежегодно до 1 марта года, следующего за годом, за который представляются указанные сведения.</w:t>
      </w:r>
    </w:p>
    <w:p w:rsidR="00470E01" w:rsidRDefault="00470E01">
      <w:pPr>
        <w:pStyle w:val="ConsPlusNormal"/>
        <w:spacing w:before="220"/>
        <w:ind w:firstLine="540"/>
        <w:jc w:val="both"/>
      </w:pPr>
      <w:r>
        <w:t>Форма представления сведений, предусмотренных настоящим пунктом, порядок ее заполнения, формат и порядок представления указанных сведений утверждаются федеральным органом исполнительной власти, уполномоченным по контролю и надзору в области налогов и сборов, по согласованию с федеральными органами исполнительной власти, федеральными государственными органами, в которых федеральными законами предусмотрена военная служба (приравненная к ней служба).</w:t>
      </w:r>
    </w:p>
    <w:p w:rsidR="00470E01" w:rsidRDefault="00470E01">
      <w:pPr>
        <w:pStyle w:val="ConsPlusNormal"/>
        <w:spacing w:before="220"/>
        <w:ind w:firstLine="540"/>
        <w:jc w:val="both"/>
      </w:pPr>
      <w:r>
        <w:t>Сведения, предусмотренные настоящим пунктом, представляются также органом или иным лицом, уполномоченными федеральным органом исполнительной власти, федеральным государственным органом, в которых федеральными законами предусмотрена военная служба (приравненная к ней служба), в налоговый орган по его запросу в течение пяти дней со дня получения соответствующего запроса.</w:t>
      </w:r>
    </w:p>
    <w:p w:rsidR="00470E01" w:rsidRDefault="00470E01">
      <w:pPr>
        <w:pStyle w:val="ConsPlusNormal"/>
        <w:spacing w:before="220"/>
        <w:ind w:firstLine="540"/>
        <w:jc w:val="both"/>
      </w:pPr>
      <w:r>
        <w:t>Сведения, предусмотренные настоящим пунктом, представляются в налоговые органы бесплатно.";</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79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0" w:name="P896"/>
      <w:bookmarkEnd w:id="110"/>
      <w:r>
        <w:t xml:space="preserve">79) </w:t>
      </w:r>
      <w:hyperlink r:id="rId362">
        <w:r>
          <w:rPr>
            <w:color w:val="0000FF"/>
          </w:rPr>
          <w:t>пункт 1 статьи 409</w:t>
        </w:r>
      </w:hyperlink>
      <w:r>
        <w:t>:</w:t>
      </w:r>
    </w:p>
    <w:p w:rsidR="00470E01" w:rsidRDefault="00470E01">
      <w:pPr>
        <w:pStyle w:val="ConsPlusNormal"/>
        <w:spacing w:before="220"/>
        <w:ind w:firstLine="540"/>
        <w:jc w:val="both"/>
      </w:pPr>
      <w:r>
        <w:t xml:space="preserve">а) </w:t>
      </w:r>
      <w:hyperlink r:id="rId363">
        <w:r>
          <w:rPr>
            <w:color w:val="0000FF"/>
          </w:rPr>
          <w:t>дополнить</w:t>
        </w:r>
      </w:hyperlink>
      <w:r>
        <w:t xml:space="preserve"> словами ", если иное не предусмотрено настоящим пунктом";</w:t>
      </w:r>
    </w:p>
    <w:p w:rsidR="00470E01" w:rsidRDefault="00470E01">
      <w:pPr>
        <w:pStyle w:val="ConsPlusNormal"/>
        <w:spacing w:before="220"/>
        <w:ind w:firstLine="540"/>
        <w:jc w:val="both"/>
      </w:pPr>
      <w:r>
        <w:t xml:space="preserve">б) </w:t>
      </w:r>
      <w:hyperlink r:id="rId364">
        <w:r>
          <w:rPr>
            <w:color w:val="0000FF"/>
          </w:rPr>
          <w:t>дополнить</w:t>
        </w:r>
      </w:hyperlink>
      <w:r>
        <w:t xml:space="preserve"> абзацем следующего содержания:</w:t>
      </w:r>
    </w:p>
    <w:p w:rsidR="00470E01" w:rsidRDefault="00470E01">
      <w:pPr>
        <w:pStyle w:val="ConsPlusNormal"/>
        <w:spacing w:before="220"/>
        <w:ind w:firstLine="540"/>
        <w:jc w:val="both"/>
      </w:pPr>
      <w:r>
        <w:t>"Налог, исчисленный по результатам перерасчета суммы ранее исчисленного налога, подлежит уплате налогоплательщиками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80 ст. 2 </w:t>
            </w:r>
            <w:hyperlink w:anchor="P1072">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1" w:name="P902"/>
      <w:bookmarkEnd w:id="111"/>
      <w:r>
        <w:t xml:space="preserve">80) в </w:t>
      </w:r>
      <w:hyperlink r:id="rId365">
        <w:r>
          <w:rPr>
            <w:color w:val="0000FF"/>
          </w:rPr>
          <w:t>пункте 3 статьи 416</w:t>
        </w:r>
      </w:hyperlink>
      <w:r>
        <w:t xml:space="preserve"> слова "соответствующее свидетельство" заменить словами "выписка из Единого государственного реестра налогоплательщиков, содержащая сведения о постановке на учет в налоговом органе";</w:t>
      </w:r>
    </w:p>
    <w:p w:rsidR="00470E01" w:rsidRDefault="00470E01">
      <w:pPr>
        <w:pStyle w:val="ConsPlusNormal"/>
        <w:spacing w:before="220"/>
        <w:ind w:firstLine="540"/>
        <w:jc w:val="both"/>
      </w:pPr>
      <w:r>
        <w:t xml:space="preserve">81) в </w:t>
      </w:r>
      <w:hyperlink r:id="rId366">
        <w:r>
          <w:rPr>
            <w:color w:val="0000FF"/>
          </w:rPr>
          <w:t>пункте 3 статьи 420</w:t>
        </w:r>
      </w:hyperlink>
      <w:r>
        <w:t xml:space="preserve"> слова "деятельности в случае, предусмотренном абзацем третьим подпункта 1 пункта 1" заменить словами "деятельности, а в случаях, предусмотренных абзацем третьим подпункта 1 пункта 1, подпунктом 2 пункта 1.2";</w:t>
      </w:r>
    </w:p>
    <w:p w:rsidR="00470E01" w:rsidRDefault="00470E01">
      <w:pPr>
        <w:pStyle w:val="ConsPlusNormal"/>
        <w:spacing w:before="220"/>
        <w:ind w:firstLine="540"/>
        <w:jc w:val="both"/>
      </w:pPr>
      <w:r>
        <w:t xml:space="preserve">82) в </w:t>
      </w:r>
      <w:hyperlink r:id="rId367">
        <w:r>
          <w:rPr>
            <w:color w:val="0000FF"/>
          </w:rPr>
          <w:t>подпункте 8 пункта 1 статьи 422</w:t>
        </w:r>
      </w:hyperlink>
      <w:r>
        <w:t xml:space="preserve"> слова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заменить словами "законодательного органа субъекта Российской Федерации, кандидатов на должность в ином органе государственной власти субъекта Российской Федерации";</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83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2" w:name="P907"/>
      <w:bookmarkEnd w:id="112"/>
      <w:r>
        <w:t xml:space="preserve">83) в </w:t>
      </w:r>
      <w:hyperlink r:id="rId368">
        <w:r>
          <w:rPr>
            <w:color w:val="0000FF"/>
          </w:rPr>
          <w:t>статье 427</w:t>
        </w:r>
      </w:hyperlink>
      <w:r>
        <w:t>:</w:t>
      </w:r>
    </w:p>
    <w:p w:rsidR="00470E01" w:rsidRDefault="00470E01">
      <w:pPr>
        <w:pStyle w:val="ConsPlusNormal"/>
        <w:spacing w:before="220"/>
        <w:ind w:firstLine="540"/>
        <w:jc w:val="both"/>
      </w:pPr>
      <w:r>
        <w:t xml:space="preserve">а) в </w:t>
      </w:r>
      <w:hyperlink r:id="rId369">
        <w:r>
          <w:rPr>
            <w:color w:val="0000FF"/>
          </w:rPr>
          <w:t>пункте 5</w:t>
        </w:r>
      </w:hyperlink>
      <w:r>
        <w:t>:</w:t>
      </w:r>
    </w:p>
    <w:p w:rsidR="00470E01" w:rsidRDefault="00470E01">
      <w:pPr>
        <w:pStyle w:val="ConsPlusNormal"/>
        <w:spacing w:before="220"/>
        <w:ind w:firstLine="540"/>
        <w:jc w:val="both"/>
      </w:pPr>
      <w:r>
        <w:t xml:space="preserve">в </w:t>
      </w:r>
      <w:hyperlink r:id="rId370">
        <w:r>
          <w:rPr>
            <w:color w:val="0000FF"/>
          </w:rPr>
          <w:t>абзаце седьмом</w:t>
        </w:r>
      </w:hyperlink>
      <w:r>
        <w:t xml:space="preserve"> слова "о предложениях организаций, оказывающих услуги в указанной сфере" заменить словами "о предложениях лиц, оказывающих услуги в указанной сфере", слова "изготовленного организацией, оказывающей услуги общественного питания" заменить словами "изготовленного лицом, оказывающим услуги общественного питания";</w:t>
      </w:r>
    </w:p>
    <w:p w:rsidR="00470E01" w:rsidRDefault="00470E01">
      <w:pPr>
        <w:pStyle w:val="ConsPlusNormal"/>
        <w:spacing w:before="220"/>
        <w:ind w:firstLine="540"/>
        <w:jc w:val="both"/>
      </w:pPr>
      <w:r>
        <w:t xml:space="preserve">в </w:t>
      </w:r>
      <w:hyperlink r:id="rId371">
        <w:r>
          <w:rPr>
            <w:color w:val="0000FF"/>
          </w:rPr>
          <w:t>абзаце пятнадцатом</w:t>
        </w:r>
      </w:hyperlink>
      <w:r>
        <w:t xml:space="preserve"> слова "о предложениях организаций, оказывающих услуги в указанной сфере" заменить словами "о предложениях лиц, оказывающих услуги в указанной сфере", слова "изготовленного организацией, оказывающей услуги общественного питания" заменить словами "изготовленного лицом, оказывающим услуги общественного питания";</w:t>
      </w:r>
    </w:p>
    <w:p w:rsidR="00470E01" w:rsidRDefault="00956870">
      <w:pPr>
        <w:pStyle w:val="ConsPlusNormal"/>
        <w:spacing w:before="220"/>
        <w:ind w:firstLine="540"/>
        <w:jc w:val="both"/>
      </w:pPr>
      <w:hyperlink r:id="rId372">
        <w:r w:rsidR="00470E01">
          <w:rPr>
            <w:color w:val="0000FF"/>
          </w:rPr>
          <w:t>абзац двадцать второй</w:t>
        </w:r>
      </w:hyperlink>
      <w:r w:rsidR="00470E01">
        <w:t xml:space="preserve"> дополнить предложением следующего содержания: "Указанным лицом не может быть иностранная организация (за исключением иностранной организации, контролирующим лицом которой является российская организация или гражданин Российской Федерации) либо иностранный гражданин или лицо без гражданства.";</w:t>
      </w:r>
    </w:p>
    <w:p w:rsidR="00470E01" w:rsidRDefault="00470E01">
      <w:pPr>
        <w:pStyle w:val="ConsPlusNormal"/>
        <w:spacing w:before="220"/>
        <w:ind w:firstLine="540"/>
        <w:jc w:val="both"/>
      </w:pPr>
      <w:r>
        <w:t xml:space="preserve">б) </w:t>
      </w:r>
      <w:hyperlink r:id="rId373">
        <w:r>
          <w:rPr>
            <w:color w:val="0000FF"/>
          </w:rPr>
          <w:t>пункт 7</w:t>
        </w:r>
      </w:hyperlink>
      <w:r>
        <w:t xml:space="preserve"> дополнить новым абзацем пятым следующего содержания:</w:t>
      </w:r>
    </w:p>
    <w:p w:rsidR="00470E01" w:rsidRDefault="00470E01">
      <w:pPr>
        <w:pStyle w:val="ConsPlusNormal"/>
        <w:spacing w:before="220"/>
        <w:ind w:firstLine="540"/>
        <w:jc w:val="both"/>
      </w:pPr>
      <w:r>
        <w:t>"доходы, получаемые некоммерческими организациями по соглашению о трудоустройстве инвалидов с работодателем, которому установлена квота для приема на работу инвалидов.";</w:t>
      </w:r>
    </w:p>
    <w:p w:rsidR="00470E01" w:rsidRDefault="00470E01">
      <w:pPr>
        <w:pStyle w:val="ConsPlusNormal"/>
        <w:spacing w:before="220"/>
        <w:ind w:firstLine="540"/>
        <w:jc w:val="both"/>
      </w:pPr>
      <w:r>
        <w:t xml:space="preserve">в) </w:t>
      </w:r>
      <w:hyperlink r:id="rId374">
        <w:r>
          <w:rPr>
            <w:color w:val="0000FF"/>
          </w:rPr>
          <w:t>абзац одиннадцатый пункта 14</w:t>
        </w:r>
      </w:hyperlink>
      <w:r>
        <w:t xml:space="preserve"> дополнить предложением следующего содержания: "Указанным лицом не может быть иностранная организация (за исключением иностранной организации, контролирующим лицом которой является российская организация или гражданин Российской Федерации) либо иностранный гражданин или лицо без гражданства.";</w:t>
      </w:r>
    </w:p>
    <w:p w:rsidR="00470E01" w:rsidRDefault="00470E01">
      <w:pPr>
        <w:pStyle w:val="ConsPlusNormal"/>
        <w:spacing w:before="220"/>
        <w:ind w:firstLine="540"/>
        <w:jc w:val="both"/>
      </w:pPr>
      <w:r>
        <w:t xml:space="preserve">84) в </w:t>
      </w:r>
      <w:hyperlink r:id="rId375">
        <w:r>
          <w:rPr>
            <w:color w:val="0000FF"/>
          </w:rPr>
          <w:t>статье 430</w:t>
        </w:r>
      </w:hyperlink>
      <w:r>
        <w:t>:</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"а" п. 84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3" w:name="P918"/>
      <w:bookmarkEnd w:id="113"/>
      <w:r>
        <w:t xml:space="preserve">а) в </w:t>
      </w:r>
      <w:hyperlink r:id="rId376">
        <w:r>
          <w:rPr>
            <w:color w:val="0000FF"/>
          </w:rPr>
          <w:t>пункте 1.2</w:t>
        </w:r>
      </w:hyperlink>
      <w:r>
        <w:t>:</w:t>
      </w:r>
    </w:p>
    <w:p w:rsidR="00470E01" w:rsidRDefault="00956870">
      <w:pPr>
        <w:pStyle w:val="ConsPlusNormal"/>
        <w:spacing w:before="220"/>
        <w:ind w:firstLine="540"/>
        <w:jc w:val="both"/>
      </w:pPr>
      <w:hyperlink r:id="rId377">
        <w:r w:rsidR="00470E01">
          <w:rPr>
            <w:color w:val="0000FF"/>
          </w:rPr>
          <w:t>подпункт 1</w:t>
        </w:r>
      </w:hyperlink>
      <w:r w:rsidR="00470E01">
        <w:t xml:space="preserve"> после слов "за расчетный период 2024 года," дополнить словами "53 658 рублей за расчетный период 2025 года, 57 390 рублей за расчетный период 2026 года, 61 154 рублей за расчетный период 2027 года,";</w:t>
      </w:r>
    </w:p>
    <w:p w:rsidR="00470E01" w:rsidRDefault="00956870">
      <w:pPr>
        <w:pStyle w:val="ConsPlusNormal"/>
        <w:spacing w:before="220"/>
        <w:ind w:firstLine="540"/>
        <w:jc w:val="both"/>
      </w:pPr>
      <w:hyperlink r:id="rId378">
        <w:r w:rsidR="00470E01">
          <w:rPr>
            <w:color w:val="0000FF"/>
          </w:rPr>
          <w:t>подпункт 2</w:t>
        </w:r>
      </w:hyperlink>
      <w:r w:rsidR="00470E01">
        <w:t xml:space="preserve"> дополнить словами ", не может быть более 300 888 рублей за расчетный период 2025 года, не может быть более 321 818 рублей за расчетный период 2026 года, не может быть более 342 923 рублей за расчетный период 2027 года";</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Пп. "б" п. 84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4" w:name="P923"/>
      <w:bookmarkEnd w:id="114"/>
      <w:r>
        <w:t xml:space="preserve">б) в </w:t>
      </w:r>
      <w:hyperlink r:id="rId379">
        <w:r>
          <w:rPr>
            <w:color w:val="0000FF"/>
          </w:rPr>
          <w:t>пункте 7</w:t>
        </w:r>
      </w:hyperlink>
      <w:r>
        <w:t>:</w:t>
      </w:r>
    </w:p>
    <w:p w:rsidR="00470E01" w:rsidRDefault="00956870">
      <w:pPr>
        <w:pStyle w:val="ConsPlusNormal"/>
        <w:spacing w:before="220"/>
        <w:ind w:firstLine="540"/>
        <w:jc w:val="both"/>
      </w:pPr>
      <w:hyperlink r:id="rId380">
        <w:r w:rsidR="00470E01">
          <w:rPr>
            <w:color w:val="0000FF"/>
          </w:rPr>
          <w:t>абзац второй</w:t>
        </w:r>
      </w:hyperlink>
      <w:r w:rsidR="00470E01">
        <w:t xml:space="preserve"> дополнить словами "в срок не позднее трех лет с даты возникновения права на освобождение от уплаты страховых взносов";</w:t>
      </w:r>
    </w:p>
    <w:p w:rsidR="00470E01" w:rsidRDefault="00956870">
      <w:pPr>
        <w:pStyle w:val="ConsPlusNormal"/>
        <w:spacing w:before="220"/>
        <w:ind w:firstLine="540"/>
        <w:jc w:val="both"/>
      </w:pPr>
      <w:hyperlink r:id="rId381">
        <w:r w:rsidR="00470E01">
          <w:rPr>
            <w:color w:val="0000FF"/>
          </w:rPr>
          <w:t>абзац третий</w:t>
        </w:r>
      </w:hyperlink>
      <w:r w:rsidR="00470E01">
        <w:t xml:space="preserve"> дополнить словами "в срок не позднее трех лет с даты возникновения права на освобождение от уплаты страховых взносов";</w:t>
      </w:r>
    </w:p>
    <w:p w:rsidR="00470E01" w:rsidRDefault="00470E01">
      <w:pPr>
        <w:pStyle w:val="ConsPlusNormal"/>
        <w:spacing w:before="220"/>
        <w:ind w:firstLine="540"/>
        <w:jc w:val="both"/>
      </w:pPr>
      <w:r>
        <w:t xml:space="preserve">в) </w:t>
      </w:r>
      <w:hyperlink r:id="rId382">
        <w:r>
          <w:rPr>
            <w:color w:val="0000FF"/>
          </w:rPr>
          <w:t>подпункт 1 пункта 9</w:t>
        </w:r>
      </w:hyperlink>
      <w:r>
        <w:t xml:space="preserve"> дополнить словами "с учетом уменьшения на профессиональные налоговые вычеты, указанные в статье 221 настоящего Кодекса (за исключением страховых взносов на обязательное пенсионное страхование и страховых взносов на обязательное медицинское страхование)";</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85 ст. 2 </w:t>
            </w:r>
            <w:hyperlink w:anchor="P107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5" w:name="P929"/>
      <w:bookmarkEnd w:id="115"/>
      <w:r>
        <w:t xml:space="preserve">85) в </w:t>
      </w:r>
      <w:hyperlink r:id="rId383">
        <w:r>
          <w:rPr>
            <w:color w:val="0000FF"/>
          </w:rPr>
          <w:t>абзаце втором пункта 2 статьи 432</w:t>
        </w:r>
      </w:hyperlink>
      <w:r>
        <w:t xml:space="preserve"> цифры "31" заменить цифрами "28".</w:t>
      </w:r>
    </w:p>
    <w:p w:rsidR="00470E01" w:rsidRDefault="00470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Ст. 3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Title"/>
        <w:spacing w:before="280"/>
        <w:ind w:firstLine="540"/>
        <w:jc w:val="both"/>
        <w:outlineLvl w:val="0"/>
      </w:pPr>
      <w:bookmarkStart w:id="116" w:name="P933"/>
      <w:bookmarkEnd w:id="116"/>
      <w:r>
        <w:t>Статья 3</w:t>
      </w:r>
    </w:p>
    <w:p w:rsidR="00470E01" w:rsidRDefault="00470E01">
      <w:pPr>
        <w:pStyle w:val="ConsPlusNormal"/>
        <w:ind w:firstLine="540"/>
        <w:jc w:val="both"/>
      </w:pPr>
    </w:p>
    <w:p w:rsidR="00470E01" w:rsidRDefault="00956870">
      <w:pPr>
        <w:pStyle w:val="ConsPlusNormal"/>
        <w:ind w:firstLine="540"/>
        <w:jc w:val="both"/>
      </w:pPr>
      <w:hyperlink r:id="rId384">
        <w:r w:rsidR="00470E01">
          <w:rPr>
            <w:color w:val="0000FF"/>
          </w:rPr>
          <w:t>Часть 4 статьи 8</w:t>
        </w:r>
      </w:hyperlink>
      <w:r w:rsidR="00470E01">
        <w:t xml:space="preserve"> Федерального закона от 29 ноября 2004 года N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49, ст. 4840; 2006, N 1, ст. 16) изложить в следующей редакции:</w:t>
      </w:r>
    </w:p>
    <w:p w:rsidR="00470E01" w:rsidRDefault="00470E01">
      <w:pPr>
        <w:pStyle w:val="ConsPlusNormal"/>
        <w:spacing w:before="220"/>
        <w:ind w:firstLine="540"/>
        <w:jc w:val="both"/>
      </w:pPr>
      <w:r>
        <w:t xml:space="preserve">"4. В случае отсутствия в Едином государственном реестре недвижимости информации о существующих правах на земельные участки налогоплательщики по земельному налогу определяются на основании документов, удостоверяющих права на землю, указанных в </w:t>
      </w:r>
      <w:hyperlink r:id="rId385">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сведения о которых представлены в налоговые органы в соответствии с Налоговым кодексом Российской Федерации и другими федеральными законами.".</w:t>
      </w:r>
    </w:p>
    <w:p w:rsidR="00470E01" w:rsidRDefault="00470E01">
      <w:pPr>
        <w:pStyle w:val="ConsPlusNormal"/>
        <w:ind w:firstLine="540"/>
        <w:jc w:val="both"/>
      </w:pPr>
    </w:p>
    <w:p w:rsidR="00470E01" w:rsidRDefault="00470E01">
      <w:pPr>
        <w:pStyle w:val="ConsPlusTitle"/>
        <w:ind w:firstLine="540"/>
        <w:jc w:val="both"/>
        <w:outlineLvl w:val="0"/>
      </w:pPr>
      <w:r>
        <w:t>Статья 4</w:t>
      </w:r>
    </w:p>
    <w:p w:rsidR="00470E01" w:rsidRDefault="00470E01">
      <w:pPr>
        <w:pStyle w:val="ConsPlusNormal"/>
        <w:ind w:firstLine="540"/>
        <w:jc w:val="both"/>
      </w:pPr>
    </w:p>
    <w:p w:rsidR="00470E01" w:rsidRDefault="00470E01">
      <w:pPr>
        <w:pStyle w:val="ConsPlusNormal"/>
        <w:ind w:firstLine="540"/>
        <w:jc w:val="both"/>
      </w:pPr>
      <w:r>
        <w:t xml:space="preserve">В </w:t>
      </w:r>
      <w:hyperlink r:id="rId386">
        <w:r>
          <w:rPr>
            <w:color w:val="0000FF"/>
          </w:rPr>
          <w:t>части 4 статьи 2</w:t>
        </w:r>
      </w:hyperlink>
      <w:r>
        <w:t xml:space="preserve"> Федерального закона от 4 июня 2014 года N 151-ФЗ "О внесении изменений в главу 21 части второй Налогового кодекса Российской Федерации" (Собрание законодательства Российской Федерации, 2014, N 23, ст. 2936; 2016, N 1, ст. 6; N 49, ст. 6844; 2018, N 32, ст. 5096) цифры "2025" заменить цифрами "2028".</w:t>
      </w:r>
    </w:p>
    <w:p w:rsidR="00470E01" w:rsidRDefault="00470E01">
      <w:pPr>
        <w:pStyle w:val="ConsPlusNormal"/>
        <w:ind w:firstLine="540"/>
        <w:jc w:val="both"/>
      </w:pPr>
    </w:p>
    <w:p w:rsidR="00470E01" w:rsidRDefault="00470E01">
      <w:pPr>
        <w:pStyle w:val="ConsPlusTitle"/>
        <w:ind w:firstLine="540"/>
        <w:jc w:val="both"/>
        <w:outlineLvl w:val="0"/>
      </w:pPr>
      <w:r>
        <w:t>Статья 5</w:t>
      </w:r>
    </w:p>
    <w:p w:rsidR="00470E01" w:rsidRDefault="00470E01">
      <w:pPr>
        <w:pStyle w:val="ConsPlusNormal"/>
        <w:ind w:firstLine="540"/>
        <w:jc w:val="both"/>
      </w:pPr>
    </w:p>
    <w:p w:rsidR="00470E01" w:rsidRDefault="00470E01">
      <w:pPr>
        <w:pStyle w:val="ConsPlusNormal"/>
        <w:ind w:firstLine="540"/>
        <w:jc w:val="both"/>
      </w:pPr>
      <w:r>
        <w:t xml:space="preserve">В </w:t>
      </w:r>
      <w:hyperlink r:id="rId387">
        <w:r>
          <w:rPr>
            <w:color w:val="0000FF"/>
          </w:rPr>
          <w:t>части 3 статьи 2</w:t>
        </w:r>
      </w:hyperlink>
      <w:r>
        <w:t xml:space="preserve"> Федерального закона от 29 декабря 2014 года N 477-ФЗ "О внесении изменений в часть вторую Налогового кодекса Российской Федерации" (Собрание законодательства Российской Федерации, 2015, N 1, ст. 30; 2020, N 31, ст. 5025; 2022, N 13, ст. 1956) цифры "2025" заменить цифрами "2027".</w:t>
      </w:r>
    </w:p>
    <w:p w:rsidR="00470E01" w:rsidRDefault="00470E01">
      <w:pPr>
        <w:pStyle w:val="ConsPlusNormal"/>
        <w:ind w:firstLine="540"/>
        <w:jc w:val="both"/>
      </w:pPr>
    </w:p>
    <w:p w:rsidR="00470E01" w:rsidRDefault="00470E01">
      <w:pPr>
        <w:pStyle w:val="ConsPlusTitle"/>
        <w:ind w:firstLine="540"/>
        <w:jc w:val="both"/>
        <w:outlineLvl w:val="0"/>
      </w:pPr>
      <w:r>
        <w:t>Статья 6</w:t>
      </w:r>
    </w:p>
    <w:p w:rsidR="00470E01" w:rsidRDefault="00470E01">
      <w:pPr>
        <w:pStyle w:val="ConsPlusNormal"/>
        <w:ind w:firstLine="540"/>
        <w:jc w:val="both"/>
      </w:pPr>
    </w:p>
    <w:p w:rsidR="00470E01" w:rsidRDefault="00470E01">
      <w:pPr>
        <w:pStyle w:val="ConsPlusNormal"/>
        <w:ind w:firstLine="540"/>
        <w:jc w:val="both"/>
      </w:pPr>
      <w:r>
        <w:t xml:space="preserve">В </w:t>
      </w:r>
      <w:hyperlink r:id="rId388">
        <w:r>
          <w:rPr>
            <w:color w:val="0000FF"/>
          </w:rPr>
          <w:t>части 6 статьи 3</w:t>
        </w:r>
      </w:hyperlink>
      <w:r>
        <w:t xml:space="preserve"> Федерального закона от 6 апреля 2015 года N 83-ФЗ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 по перевозке пассажиров железнодорожным транспортом в пригородном сообщении" (Собрание законодательства Российской Федерации, 2015, N 14, ст. 2023; 2016, N 23, ст. 3297; N 49, ст. 6844; 2017, N 49, ст. 7307; 2020, N 48, ст. 7627; 2021, N 27, ст. 5133; 2022, N 48, ст. 8310; 2023, N 5, ст. 703) цифры "2024" заменить цифрами "2027".</w:t>
      </w:r>
    </w:p>
    <w:p w:rsidR="00470E01" w:rsidRDefault="00470E01">
      <w:pPr>
        <w:pStyle w:val="ConsPlusNormal"/>
        <w:ind w:firstLine="540"/>
        <w:jc w:val="both"/>
      </w:pPr>
    </w:p>
    <w:p w:rsidR="00470E01" w:rsidRDefault="00470E01">
      <w:pPr>
        <w:pStyle w:val="ConsPlusTitle"/>
        <w:ind w:firstLine="540"/>
        <w:jc w:val="both"/>
        <w:outlineLvl w:val="0"/>
      </w:pPr>
      <w:r>
        <w:t>Статья 7</w:t>
      </w:r>
    </w:p>
    <w:p w:rsidR="00470E01" w:rsidRDefault="00470E01">
      <w:pPr>
        <w:pStyle w:val="ConsPlusNormal"/>
        <w:ind w:firstLine="540"/>
        <w:jc w:val="both"/>
      </w:pPr>
    </w:p>
    <w:p w:rsidR="00470E01" w:rsidRDefault="00470E01">
      <w:pPr>
        <w:pStyle w:val="ConsPlusNormal"/>
        <w:ind w:firstLine="540"/>
        <w:jc w:val="both"/>
      </w:pPr>
      <w:r>
        <w:t xml:space="preserve">В </w:t>
      </w:r>
      <w:hyperlink r:id="rId389">
        <w:r>
          <w:rPr>
            <w:color w:val="0000FF"/>
          </w:rPr>
          <w:t>части 5 статьи 5</w:t>
        </w:r>
      </w:hyperlink>
      <w:r>
        <w:t xml:space="preserve"> Федерального закона от 3 августа 2018 года N 303-ФЗ "О внесении изменений в отдельные законодательные акты Российской Федерации о налогах и сборах" (Собрание законодательства Российской Федерации, 2018, N 32, ст. 5096) цифры "2025" заменить цифрами "2028".</w:t>
      </w:r>
    </w:p>
    <w:p w:rsidR="00470E01" w:rsidRDefault="00470E01">
      <w:pPr>
        <w:pStyle w:val="ConsPlusNormal"/>
        <w:ind w:firstLine="540"/>
        <w:jc w:val="both"/>
      </w:pPr>
    </w:p>
    <w:p w:rsidR="00470E01" w:rsidRDefault="00470E01">
      <w:pPr>
        <w:pStyle w:val="ConsPlusTitle"/>
        <w:ind w:firstLine="540"/>
        <w:jc w:val="both"/>
        <w:outlineLvl w:val="0"/>
      </w:pPr>
      <w:r>
        <w:t>Статья 8</w:t>
      </w:r>
    </w:p>
    <w:p w:rsidR="00470E01" w:rsidRDefault="00470E01">
      <w:pPr>
        <w:pStyle w:val="ConsPlusNormal"/>
        <w:ind w:firstLine="540"/>
        <w:jc w:val="both"/>
      </w:pPr>
    </w:p>
    <w:p w:rsidR="00470E01" w:rsidRDefault="00470E01">
      <w:pPr>
        <w:pStyle w:val="ConsPlusNormal"/>
        <w:ind w:firstLine="540"/>
        <w:jc w:val="both"/>
      </w:pPr>
      <w:r>
        <w:t xml:space="preserve">Внести в </w:t>
      </w:r>
      <w:hyperlink r:id="rId390">
        <w:r>
          <w:rPr>
            <w:color w:val="0000FF"/>
          </w:rPr>
          <w:t>статью 15</w:t>
        </w:r>
      </w:hyperlink>
      <w:r>
        <w:t xml:space="preserve"> Федерального закона от 27 ноября 2018 года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2019, N 50, ст. 7201; 2021, N 27, ст. 5133) следующие изменения:</w:t>
      </w:r>
    </w:p>
    <w:p w:rsidR="00470E01" w:rsidRDefault="00470E01">
      <w:pPr>
        <w:pStyle w:val="ConsPlusNormal"/>
        <w:spacing w:before="220"/>
        <w:ind w:firstLine="540"/>
        <w:jc w:val="both"/>
      </w:pPr>
      <w:r>
        <w:t xml:space="preserve">1) в </w:t>
      </w:r>
      <w:hyperlink r:id="rId391">
        <w:r>
          <w:rPr>
            <w:color w:val="0000FF"/>
          </w:rPr>
          <w:t>части 4</w:t>
        </w:r>
      </w:hyperlink>
      <w:r>
        <w:t xml:space="preserve"> слова "Физическое лицо обязано" заменить словами "Индивидуальный предприниматель обязан", дополнить предложением следующего содержания: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может быть направлено в налоговый орган через мобильное приложение "Мой налог".";</w:t>
      </w:r>
    </w:p>
    <w:p w:rsidR="00470E01" w:rsidRDefault="00470E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П. 2 ст. 8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Normal"/>
        <w:spacing w:before="280"/>
        <w:ind w:firstLine="540"/>
        <w:jc w:val="both"/>
      </w:pPr>
      <w:bookmarkStart w:id="117" w:name="P960"/>
      <w:bookmarkEnd w:id="117"/>
      <w:r>
        <w:t xml:space="preserve">2) </w:t>
      </w:r>
      <w:hyperlink r:id="rId392">
        <w:r>
          <w:rPr>
            <w:color w:val="0000FF"/>
          </w:rPr>
          <w:t>абзац первый части 6</w:t>
        </w:r>
      </w:hyperlink>
      <w:r>
        <w:t xml:space="preserve"> изложить в следующей редакции:</w:t>
      </w:r>
    </w:p>
    <w:p w:rsidR="00470E01" w:rsidRDefault="00470E01">
      <w:pPr>
        <w:pStyle w:val="ConsPlusNormal"/>
        <w:spacing w:before="220"/>
        <w:ind w:firstLine="540"/>
        <w:jc w:val="both"/>
      </w:pPr>
      <w:r>
        <w:t>"6. Лица, утратившие право на применение специального налогового режима в соответствии с частью 19 статьи 5 настоящего Федерального закона, вправе уведомить налоговый орган по месту жительства о переходе на упрощенную систему налогообложения, систему налогообложения для сельскохозяйственных товаропроизводителей (единый сельскохозяйственный налог), патентную систему налогообложения или специальный налоговый режим "Автоматизированная упрощенная система налогообложения"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систему налогообложения для сельскохозяйственных товаропроизводителей (единый сельскохозяйственный налог), патентную систему налогообложения или специальный налоговый режим "Автоматизированная упрощенная система налогообложения" с даты:".</w:t>
      </w:r>
    </w:p>
    <w:p w:rsidR="00470E01" w:rsidRDefault="00470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Ст. 9 </w:t>
            </w:r>
            <w:hyperlink w:anchor="P1071">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Title"/>
        <w:spacing w:before="280"/>
        <w:ind w:firstLine="540"/>
        <w:jc w:val="both"/>
        <w:outlineLvl w:val="0"/>
      </w:pPr>
      <w:bookmarkStart w:id="118" w:name="P965"/>
      <w:bookmarkEnd w:id="118"/>
      <w:r>
        <w:t>Статья 9</w:t>
      </w:r>
    </w:p>
    <w:p w:rsidR="00470E01" w:rsidRDefault="00470E01">
      <w:pPr>
        <w:pStyle w:val="ConsPlusNormal"/>
        <w:ind w:firstLine="540"/>
        <w:jc w:val="both"/>
      </w:pPr>
    </w:p>
    <w:p w:rsidR="00470E01" w:rsidRDefault="00470E01">
      <w:pPr>
        <w:pStyle w:val="ConsPlusNormal"/>
        <w:ind w:firstLine="540"/>
        <w:jc w:val="both"/>
      </w:pPr>
      <w:r>
        <w:t xml:space="preserve">Внести в Федеральный </w:t>
      </w:r>
      <w:hyperlink r:id="rId393">
        <w:r>
          <w:rPr>
            <w:color w:val="0000FF"/>
          </w:rPr>
          <w:t>закон</w:t>
        </w:r>
      </w:hyperlink>
      <w: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(Собрание законодательства Российской Федерации, 2022, N 9, ст. 1249; N 48, ст. 8310; 2023, N 1, ст. 12; N 32, ст. 6121; N 52, ст. 9523; 2024, N 13, ст. 1672) следующие изменения:</w:t>
      </w:r>
    </w:p>
    <w:p w:rsidR="00470E01" w:rsidRDefault="00470E01">
      <w:pPr>
        <w:pStyle w:val="ConsPlusNormal"/>
        <w:spacing w:before="220"/>
        <w:ind w:firstLine="540"/>
        <w:jc w:val="both"/>
      </w:pPr>
      <w:r>
        <w:t xml:space="preserve">1) в </w:t>
      </w:r>
      <w:hyperlink r:id="rId394">
        <w:r>
          <w:rPr>
            <w:color w:val="0000FF"/>
          </w:rPr>
          <w:t>статье 3</w:t>
        </w:r>
      </w:hyperlink>
      <w:r>
        <w:t>:</w:t>
      </w:r>
    </w:p>
    <w:p w:rsidR="00470E01" w:rsidRDefault="00470E01">
      <w:pPr>
        <w:pStyle w:val="ConsPlusNormal"/>
        <w:spacing w:before="220"/>
        <w:ind w:firstLine="540"/>
        <w:jc w:val="both"/>
      </w:pPr>
      <w:r>
        <w:t xml:space="preserve">а) </w:t>
      </w:r>
      <w:hyperlink r:id="rId395">
        <w:r>
          <w:rPr>
            <w:color w:val="0000FF"/>
          </w:rPr>
          <w:t>наименование</w:t>
        </w:r>
      </w:hyperlink>
      <w:r>
        <w:t xml:space="preserve"> дополнить словами ", операторы электронных площадок";</w:t>
      </w:r>
    </w:p>
    <w:p w:rsidR="00470E01" w:rsidRDefault="00470E01">
      <w:pPr>
        <w:pStyle w:val="ConsPlusNormal"/>
        <w:spacing w:before="220"/>
        <w:ind w:firstLine="540"/>
        <w:jc w:val="both"/>
      </w:pPr>
      <w:r>
        <w:t xml:space="preserve">б) в </w:t>
      </w:r>
      <w:hyperlink r:id="rId396">
        <w:r>
          <w:rPr>
            <w:color w:val="0000FF"/>
          </w:rPr>
          <w:t>части 2</w:t>
        </w:r>
      </w:hyperlink>
      <w:r>
        <w:t>:</w:t>
      </w:r>
    </w:p>
    <w:p w:rsidR="00470E01" w:rsidRDefault="00956870">
      <w:pPr>
        <w:pStyle w:val="ConsPlusNormal"/>
        <w:spacing w:before="220"/>
        <w:ind w:firstLine="540"/>
        <w:jc w:val="both"/>
      </w:pPr>
      <w:hyperlink r:id="rId397">
        <w:r w:rsidR="00470E01">
          <w:rPr>
            <w:color w:val="0000FF"/>
          </w:rPr>
          <w:t>пункт 21</w:t>
        </w:r>
      </w:hyperlink>
      <w:r w:rsidR="00470E01">
        <w:t xml:space="preserve"> после слов "ведущие предпринимательскую деятельность" дополнить словами "в интересах другого лица", дополнить словами "(поверенные, комиссионеры, агенты)";</w:t>
      </w:r>
    </w:p>
    <w:p w:rsidR="00470E01" w:rsidRDefault="00956870">
      <w:pPr>
        <w:pStyle w:val="ConsPlusNormal"/>
        <w:spacing w:before="220"/>
        <w:ind w:firstLine="540"/>
        <w:jc w:val="both"/>
      </w:pPr>
      <w:hyperlink r:id="rId398">
        <w:r w:rsidR="00470E01">
          <w:rPr>
            <w:color w:val="0000FF"/>
          </w:rPr>
          <w:t>пункт 23</w:t>
        </w:r>
      </w:hyperlink>
      <w:r w:rsidR="00470E01">
        <w:t xml:space="preserve"> изложить в следующей редакции:</w:t>
      </w:r>
    </w:p>
    <w:p w:rsidR="00470E01" w:rsidRDefault="00470E01">
      <w:pPr>
        <w:pStyle w:val="ConsPlusNormal"/>
        <w:spacing w:before="220"/>
        <w:ind w:firstLine="540"/>
        <w:jc w:val="both"/>
      </w:pPr>
      <w:r>
        <w:t>"23) организации и индивидуальные предприниматели, у которых совокупный размер доходов за календарный год, предшествующий году перехода на специальный налоговый режим, либо с начала текущего календарного года превысил 60 миллионов рублей;";</w:t>
      </w:r>
    </w:p>
    <w:p w:rsidR="00470E01" w:rsidRDefault="00470E01">
      <w:pPr>
        <w:pStyle w:val="ConsPlusNormal"/>
        <w:spacing w:before="220"/>
        <w:ind w:firstLine="540"/>
        <w:jc w:val="both"/>
      </w:pPr>
      <w:r>
        <w:t xml:space="preserve">в) </w:t>
      </w:r>
      <w:hyperlink r:id="rId399">
        <w:r>
          <w:rPr>
            <w:color w:val="0000FF"/>
          </w:rPr>
          <w:t>часть 3</w:t>
        </w:r>
      </w:hyperlink>
      <w:r>
        <w:t xml:space="preserve"> после слов "кредитные организации" дополнить словами ", операторы электронных площадок", после слов "указанных кредитных организаций" дополнить словами "(операторов электронных площадок)";</w:t>
      </w:r>
    </w:p>
    <w:p w:rsidR="00470E01" w:rsidRDefault="00470E01">
      <w:pPr>
        <w:pStyle w:val="ConsPlusNormal"/>
        <w:spacing w:before="220"/>
        <w:ind w:firstLine="540"/>
        <w:jc w:val="both"/>
      </w:pPr>
      <w:r>
        <w:t xml:space="preserve">г) </w:t>
      </w:r>
      <w:hyperlink r:id="rId400">
        <w:r>
          <w:rPr>
            <w:color w:val="0000FF"/>
          </w:rPr>
          <w:t>дополнить</w:t>
        </w:r>
      </w:hyperlink>
      <w:r>
        <w:t xml:space="preserve"> частью 3.1 следующего содержания:</w:t>
      </w:r>
    </w:p>
    <w:p w:rsidR="00470E01" w:rsidRDefault="00470E01">
      <w:pPr>
        <w:pStyle w:val="ConsPlusNormal"/>
        <w:spacing w:before="220"/>
        <w:ind w:firstLine="540"/>
        <w:jc w:val="both"/>
      </w:pPr>
      <w:r>
        <w:t>"3.1. Налогоплательщики, применяющие специальный налоговый режим, вправе через личный кабинет налогоплательщика уполномочить операторов электронных площадок, осуществляющих информационный обмен с налоговыми органами, на передачу в налоговый орган сведений, установленных статьей 15.1 настоящего Федерального закона.";</w:t>
      </w:r>
    </w:p>
    <w:p w:rsidR="00470E01" w:rsidRDefault="00470E01">
      <w:pPr>
        <w:pStyle w:val="ConsPlusNormal"/>
        <w:spacing w:before="220"/>
        <w:ind w:firstLine="540"/>
        <w:jc w:val="both"/>
      </w:pPr>
      <w:r>
        <w:t xml:space="preserve">д) </w:t>
      </w:r>
      <w:hyperlink r:id="rId401">
        <w:r>
          <w:rPr>
            <w:color w:val="0000FF"/>
          </w:rPr>
          <w:t>дополнить</w:t>
        </w:r>
      </w:hyperlink>
      <w:r>
        <w:t xml:space="preserve"> частью 4.1 следующего содержания:</w:t>
      </w:r>
    </w:p>
    <w:p w:rsidR="00470E01" w:rsidRDefault="00470E01">
      <w:pPr>
        <w:pStyle w:val="ConsPlusNormal"/>
        <w:spacing w:before="220"/>
        <w:ind w:firstLine="540"/>
        <w:jc w:val="both"/>
      </w:pPr>
      <w:r>
        <w:t>"4.1. Операторами электронных площадок в целях настоящего Федерального закона признаются организации, оказывающие с использованием информационно-телекоммуникационной сети "Интернет" услуги по предоставлению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 Налоговые органы представляют в электронной форме в соответствии с указанным в части 3 настоящей статьи протоколом информационного обмена операторам электронных площадок сведения о дате начала и (или) дате окончания применения налогоплательщиками специального налогового режима.";</w:t>
      </w:r>
    </w:p>
    <w:p w:rsidR="00470E01" w:rsidRDefault="00470E01">
      <w:pPr>
        <w:pStyle w:val="ConsPlusNormal"/>
        <w:spacing w:before="220"/>
        <w:ind w:firstLine="540"/>
        <w:jc w:val="both"/>
      </w:pPr>
      <w:r>
        <w:t xml:space="preserve">е) в </w:t>
      </w:r>
      <w:hyperlink r:id="rId402">
        <w:r>
          <w:rPr>
            <w:color w:val="0000FF"/>
          </w:rPr>
          <w:t>части 5</w:t>
        </w:r>
      </w:hyperlink>
      <w:r>
        <w:t xml:space="preserve"> слова "и размещает его" заменить словами ", а также реестр операторов электронных площадок и размещает их";</w:t>
      </w:r>
    </w:p>
    <w:p w:rsidR="00470E01" w:rsidRDefault="00470E01">
      <w:pPr>
        <w:pStyle w:val="ConsPlusNormal"/>
        <w:spacing w:before="220"/>
        <w:ind w:firstLine="540"/>
        <w:jc w:val="both"/>
      </w:pPr>
      <w:r>
        <w:t xml:space="preserve">2) в </w:t>
      </w:r>
      <w:hyperlink r:id="rId403">
        <w:r>
          <w:rPr>
            <w:color w:val="0000FF"/>
          </w:rPr>
          <w:t>статье 4</w:t>
        </w:r>
      </w:hyperlink>
      <w:r>
        <w:t>:</w:t>
      </w:r>
    </w:p>
    <w:p w:rsidR="00470E01" w:rsidRDefault="00470E01">
      <w:pPr>
        <w:pStyle w:val="ConsPlusNormal"/>
        <w:spacing w:before="220"/>
        <w:ind w:firstLine="540"/>
        <w:jc w:val="both"/>
      </w:pPr>
      <w:r>
        <w:t xml:space="preserve">а) </w:t>
      </w:r>
      <w:hyperlink r:id="rId404">
        <w:r>
          <w:rPr>
            <w:color w:val="0000FF"/>
          </w:rPr>
          <w:t>часть 1</w:t>
        </w:r>
      </w:hyperlink>
      <w:r>
        <w:t xml:space="preserve"> дополнить словами ", если иное не установлено частью 1.1 настоящей статьи";</w:t>
      </w:r>
    </w:p>
    <w:p w:rsidR="00470E01" w:rsidRDefault="00470E01">
      <w:pPr>
        <w:pStyle w:val="ConsPlusNormal"/>
        <w:spacing w:before="220"/>
        <w:ind w:firstLine="540"/>
        <w:jc w:val="both"/>
      </w:pPr>
      <w:r>
        <w:t xml:space="preserve">б) </w:t>
      </w:r>
      <w:hyperlink r:id="rId405">
        <w:r>
          <w:rPr>
            <w:color w:val="0000FF"/>
          </w:rPr>
          <w:t>дополнить</w:t>
        </w:r>
      </w:hyperlink>
      <w:r>
        <w:t xml:space="preserve"> частью 1.1 следующего содержания:</w:t>
      </w:r>
    </w:p>
    <w:p w:rsidR="00470E01" w:rsidRDefault="00470E01">
      <w:pPr>
        <w:pStyle w:val="ConsPlusNormal"/>
        <w:spacing w:before="220"/>
        <w:ind w:firstLine="540"/>
        <w:jc w:val="both"/>
      </w:pPr>
      <w:r>
        <w:t>"1.1. Организации и индивидуальные предприниматели, применяющие упрощенную систему налогообложения, индивидуальные предприниматели, применяющие специальный налоговый режим "Налог на профессиональный доход", вправе перейти на специальный налоговый режим со следующего календарного месяца, уведомив налоговый орган о переходе на специальный налоговый режим и об отказе от применения упрощенной системы налогообложения, специального налогового режима "Налог на профессиональный доход" не позднее последнего числа месяца, предшествующего месяцу, начиная с которого они переходят на специальный налоговый режим, через личный кабинет налогоплательщика или уполномоченную кредитную организацию. Налогоплательщики, перешедшие на специальный налоговый режим после начала календарного года, не вправе перейти на иной режим налогообложения в течение 12 календарных месяцев с даты начала применения специального налогового режима.";</w:t>
      </w:r>
    </w:p>
    <w:p w:rsidR="00470E01" w:rsidRDefault="00470E01">
      <w:pPr>
        <w:pStyle w:val="ConsPlusNormal"/>
        <w:spacing w:before="220"/>
        <w:ind w:firstLine="540"/>
        <w:jc w:val="both"/>
      </w:pPr>
      <w:r>
        <w:t xml:space="preserve">в) </w:t>
      </w:r>
      <w:hyperlink r:id="rId406">
        <w:r>
          <w:rPr>
            <w:color w:val="0000FF"/>
          </w:rPr>
          <w:t>часть 3</w:t>
        </w:r>
      </w:hyperlink>
      <w:r>
        <w:t xml:space="preserve"> после слов "частями 1" дополнить цифрами ", 1.1";</w:t>
      </w:r>
    </w:p>
    <w:p w:rsidR="00470E01" w:rsidRDefault="00470E01">
      <w:pPr>
        <w:pStyle w:val="ConsPlusNormal"/>
        <w:spacing w:before="220"/>
        <w:ind w:firstLine="540"/>
        <w:jc w:val="both"/>
      </w:pPr>
      <w:r>
        <w:t xml:space="preserve">г) </w:t>
      </w:r>
      <w:hyperlink r:id="rId407">
        <w:r>
          <w:rPr>
            <w:color w:val="0000FF"/>
          </w:rPr>
          <w:t>часть 7</w:t>
        </w:r>
      </w:hyperlink>
      <w:r>
        <w:t xml:space="preserve"> после слов "части 1" дополнить цифрами ", 1.1";</w:t>
      </w:r>
    </w:p>
    <w:p w:rsidR="00470E01" w:rsidRDefault="00470E01">
      <w:pPr>
        <w:pStyle w:val="ConsPlusNormal"/>
        <w:spacing w:before="220"/>
        <w:ind w:firstLine="540"/>
        <w:jc w:val="both"/>
      </w:pPr>
      <w:r>
        <w:t xml:space="preserve">д) </w:t>
      </w:r>
      <w:hyperlink r:id="rId408">
        <w:r>
          <w:rPr>
            <w:color w:val="0000FF"/>
          </w:rPr>
          <w:t>часть 9</w:t>
        </w:r>
      </w:hyperlink>
      <w:r>
        <w:t xml:space="preserve"> после слов "специального налогового режима" дополнить словами "или перешедшие на иной режим налогообложения в соответствии с частью 1.1 настоящей статьи", после слов "с направлением указанного в части" дополнить словами "1.1 или";</w:t>
      </w:r>
    </w:p>
    <w:p w:rsidR="00470E01" w:rsidRDefault="00470E01">
      <w:pPr>
        <w:pStyle w:val="ConsPlusNormal"/>
        <w:spacing w:before="220"/>
        <w:ind w:firstLine="540"/>
        <w:jc w:val="both"/>
      </w:pPr>
      <w:r>
        <w:t xml:space="preserve">3) в </w:t>
      </w:r>
      <w:hyperlink r:id="rId409">
        <w:r>
          <w:rPr>
            <w:color w:val="0000FF"/>
          </w:rPr>
          <w:t>пункте 26 части 4 статьи 6</w:t>
        </w:r>
      </w:hyperlink>
      <w:r>
        <w:t xml:space="preserve"> слова "в натуральной форме и (или)" исключить;</w:t>
      </w:r>
    </w:p>
    <w:p w:rsidR="00470E01" w:rsidRDefault="00470E01">
      <w:pPr>
        <w:pStyle w:val="ConsPlusNormal"/>
        <w:spacing w:before="220"/>
        <w:ind w:firstLine="540"/>
        <w:jc w:val="both"/>
      </w:pPr>
      <w:r>
        <w:t xml:space="preserve">4) </w:t>
      </w:r>
      <w:hyperlink r:id="rId410">
        <w:r>
          <w:rPr>
            <w:color w:val="0000FF"/>
          </w:rPr>
          <w:t>статью 7</w:t>
        </w:r>
      </w:hyperlink>
      <w:r>
        <w:t xml:space="preserve"> дополнить частью 5 следующего содержания:</w:t>
      </w:r>
    </w:p>
    <w:p w:rsidR="00470E01" w:rsidRDefault="00470E01">
      <w:pPr>
        <w:pStyle w:val="ConsPlusNormal"/>
        <w:spacing w:before="220"/>
        <w:ind w:firstLine="540"/>
        <w:jc w:val="both"/>
      </w:pPr>
      <w:r>
        <w:t>"5. Датой получения доходов налогоплательщиком на основе агентских договоров, договоров поручения либо договоров комиссии у принципала, доверителя либо комитента признается дата поступления денежных средств на его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(в том числе путем зачета встречных однородных требований или перечисления (выплаты) денежных средств по поручению принципала, доверителя либо комитента третьим лицам).";</w:t>
      </w:r>
    </w:p>
    <w:p w:rsidR="00470E01" w:rsidRDefault="00470E01">
      <w:pPr>
        <w:pStyle w:val="ConsPlusNormal"/>
        <w:spacing w:before="220"/>
        <w:ind w:firstLine="540"/>
        <w:jc w:val="both"/>
      </w:pPr>
      <w:r>
        <w:t xml:space="preserve">5) в </w:t>
      </w:r>
      <w:hyperlink r:id="rId411">
        <w:r>
          <w:rPr>
            <w:color w:val="0000FF"/>
          </w:rPr>
          <w:t>статье 8</w:t>
        </w:r>
      </w:hyperlink>
      <w:r>
        <w:t xml:space="preserve"> второе и третье предложения исключить;</w:t>
      </w:r>
    </w:p>
    <w:p w:rsidR="00470E01" w:rsidRDefault="00470E01">
      <w:pPr>
        <w:pStyle w:val="ConsPlusNormal"/>
        <w:spacing w:before="220"/>
        <w:ind w:firstLine="540"/>
        <w:jc w:val="both"/>
      </w:pPr>
      <w:r>
        <w:t xml:space="preserve">6) </w:t>
      </w:r>
      <w:hyperlink r:id="rId412">
        <w:r>
          <w:rPr>
            <w:color w:val="0000FF"/>
          </w:rPr>
          <w:t>статью 10</w:t>
        </w:r>
      </w:hyperlink>
      <w:r>
        <w:t xml:space="preserve"> изложить в следующей редакции:</w:t>
      </w:r>
    </w:p>
    <w:p w:rsidR="00470E01" w:rsidRDefault="00470E01">
      <w:pPr>
        <w:pStyle w:val="ConsPlusNormal"/>
        <w:ind w:firstLine="540"/>
        <w:jc w:val="both"/>
      </w:pPr>
    </w:p>
    <w:p w:rsidR="00470E01" w:rsidRDefault="00470E01">
      <w:pPr>
        <w:pStyle w:val="ConsPlusNormal"/>
        <w:ind w:firstLine="540"/>
        <w:jc w:val="both"/>
      </w:pPr>
      <w:r>
        <w:t>"Статья 10. Налоговый период</w:t>
      </w:r>
    </w:p>
    <w:p w:rsidR="00470E01" w:rsidRDefault="00470E01">
      <w:pPr>
        <w:pStyle w:val="ConsPlusNormal"/>
        <w:ind w:firstLine="540"/>
        <w:jc w:val="both"/>
      </w:pPr>
    </w:p>
    <w:p w:rsidR="00470E01" w:rsidRDefault="00470E01">
      <w:pPr>
        <w:pStyle w:val="ConsPlusNormal"/>
        <w:ind w:firstLine="540"/>
        <w:jc w:val="both"/>
      </w:pPr>
      <w:r>
        <w:t>1. Налоговым периодом признается календарный месяц, если иное не установлено настоящей статьей.</w:t>
      </w:r>
    </w:p>
    <w:p w:rsidR="00470E01" w:rsidRDefault="00470E01">
      <w:pPr>
        <w:pStyle w:val="ConsPlusNormal"/>
        <w:spacing w:before="220"/>
        <w:ind w:firstLine="540"/>
        <w:jc w:val="both"/>
      </w:pPr>
      <w:r>
        <w:t>2. В случае, если вновь созданная организация или вновь зарегистрированный индивидуальный предприниматель уведомили налоговый орган о переходе на специальный налоговый режим в календарном месяце, следующем за календарным месяцем постановки на учет в налоговом органе таких организации или индивидуального предпринимателя, первым налоговым периодом для таких организации и индивидуального предпринимателя признается период с даты постановки на учет в налоговом органе до конца календарного месяца, в котором представлено такое уведомление.";</w:t>
      </w:r>
    </w:p>
    <w:p w:rsidR="00470E01" w:rsidRDefault="00470E01">
      <w:pPr>
        <w:pStyle w:val="ConsPlusNormal"/>
        <w:ind w:firstLine="540"/>
        <w:jc w:val="both"/>
      </w:pPr>
    </w:p>
    <w:p w:rsidR="00470E01" w:rsidRDefault="00470E01">
      <w:pPr>
        <w:pStyle w:val="ConsPlusNormal"/>
        <w:ind w:firstLine="540"/>
        <w:jc w:val="both"/>
      </w:pPr>
      <w:r>
        <w:t xml:space="preserve">7) в </w:t>
      </w:r>
      <w:hyperlink r:id="rId413">
        <w:r>
          <w:rPr>
            <w:color w:val="0000FF"/>
          </w:rPr>
          <w:t>статье 12</w:t>
        </w:r>
      </w:hyperlink>
      <w:r>
        <w:t>:</w:t>
      </w:r>
    </w:p>
    <w:p w:rsidR="00470E01" w:rsidRDefault="00470E01">
      <w:pPr>
        <w:pStyle w:val="ConsPlusNormal"/>
        <w:spacing w:before="220"/>
        <w:ind w:firstLine="540"/>
        <w:jc w:val="both"/>
      </w:pPr>
      <w:r>
        <w:t xml:space="preserve">а) </w:t>
      </w:r>
      <w:hyperlink r:id="rId414">
        <w:r>
          <w:rPr>
            <w:color w:val="0000FF"/>
          </w:rPr>
          <w:t>часть 2</w:t>
        </w:r>
      </w:hyperlink>
      <w:r>
        <w:t xml:space="preserve"> после слов "кредитной организации" дополнить словами "и (или) от операторов электронных площадок";</w:t>
      </w:r>
    </w:p>
    <w:p w:rsidR="00470E01" w:rsidRDefault="00470E01">
      <w:pPr>
        <w:pStyle w:val="ConsPlusNormal"/>
        <w:spacing w:before="220"/>
        <w:ind w:firstLine="540"/>
        <w:jc w:val="both"/>
      </w:pPr>
      <w:r>
        <w:t xml:space="preserve">б) в </w:t>
      </w:r>
      <w:hyperlink r:id="rId415">
        <w:r>
          <w:rPr>
            <w:color w:val="0000FF"/>
          </w:rPr>
          <w:t>части 3</w:t>
        </w:r>
      </w:hyperlink>
      <w:r>
        <w:t xml:space="preserve"> слова ", а также данных о доходах" заменить словами "и (или) от операторов электронных площадок, а также данных о доходах и расходах";</w:t>
      </w:r>
    </w:p>
    <w:p w:rsidR="00470E01" w:rsidRDefault="00470E01">
      <w:pPr>
        <w:pStyle w:val="ConsPlusNormal"/>
        <w:spacing w:before="220"/>
        <w:ind w:firstLine="540"/>
        <w:jc w:val="both"/>
      </w:pPr>
      <w:r>
        <w:t xml:space="preserve">8) в </w:t>
      </w:r>
      <w:hyperlink r:id="rId416">
        <w:r>
          <w:rPr>
            <w:color w:val="0000FF"/>
          </w:rPr>
          <w:t>части 1 статьи 14</w:t>
        </w:r>
      </w:hyperlink>
      <w:r>
        <w:t>:</w:t>
      </w:r>
    </w:p>
    <w:p w:rsidR="00470E01" w:rsidRDefault="00470E01">
      <w:pPr>
        <w:pStyle w:val="ConsPlusNormal"/>
        <w:spacing w:before="220"/>
        <w:ind w:firstLine="540"/>
        <w:jc w:val="both"/>
      </w:pPr>
      <w:r>
        <w:t xml:space="preserve">а) </w:t>
      </w:r>
      <w:hyperlink r:id="rId417">
        <w:r>
          <w:rPr>
            <w:color w:val="0000FF"/>
          </w:rPr>
          <w:t>пункт 2</w:t>
        </w:r>
      </w:hyperlink>
      <w:r>
        <w:t xml:space="preserve"> дополнить словами ", и (или) исходя из сведений об операциях налогоплательщика, переданных оператором электронной площадки, в порядке, установленном статьей 15.1 настоящего Федерального закона";</w:t>
      </w:r>
    </w:p>
    <w:p w:rsidR="00470E01" w:rsidRDefault="00470E01">
      <w:pPr>
        <w:pStyle w:val="ConsPlusNormal"/>
        <w:spacing w:before="220"/>
        <w:ind w:firstLine="540"/>
        <w:jc w:val="both"/>
      </w:pPr>
      <w:r>
        <w:t xml:space="preserve">б) </w:t>
      </w:r>
      <w:hyperlink r:id="rId418">
        <w:r>
          <w:rPr>
            <w:color w:val="0000FF"/>
          </w:rPr>
          <w:t>пункт 3</w:t>
        </w:r>
      </w:hyperlink>
      <w:r>
        <w:t xml:space="preserve"> изложить в следующей редакции:</w:t>
      </w:r>
    </w:p>
    <w:p w:rsidR="00470E01" w:rsidRDefault="00470E01">
      <w:pPr>
        <w:pStyle w:val="ConsPlusNormal"/>
        <w:spacing w:before="220"/>
        <w:ind w:firstLine="540"/>
        <w:jc w:val="both"/>
      </w:pPr>
      <w:r>
        <w:t>"3) в отношении доходов, не указанных в пунктах 1 и 2 настоящей части, доходов, указанных в пункте 1 части 1 статьи 16 настоящего Федерального закона, а также расходов, не указанных в пунктах 1 и 2 настоящей части, - на основании данных о доходах и расходах, внесенных налогоплательщиком через личный кабинет налогоплательщика. Указанные в настоящем пункте данные о доходах и расходах вносятся в личный кабинет налогоплательщика не позднее 5-го числа месяца, следующего за налоговым периодом, в котором получены указанные доходы (понесены расходы).";</w:t>
      </w:r>
    </w:p>
    <w:p w:rsidR="00470E01" w:rsidRDefault="00470E01">
      <w:pPr>
        <w:pStyle w:val="ConsPlusNormal"/>
        <w:spacing w:before="220"/>
        <w:ind w:firstLine="540"/>
        <w:jc w:val="both"/>
      </w:pPr>
      <w:r>
        <w:t xml:space="preserve">9) </w:t>
      </w:r>
      <w:hyperlink r:id="rId419">
        <w:r>
          <w:rPr>
            <w:color w:val="0000FF"/>
          </w:rPr>
          <w:t>дополнить</w:t>
        </w:r>
      </w:hyperlink>
      <w:r>
        <w:t xml:space="preserve"> статьей 15.1 следующего содержания:</w:t>
      </w:r>
    </w:p>
    <w:p w:rsidR="00470E01" w:rsidRDefault="00470E01">
      <w:pPr>
        <w:pStyle w:val="ConsPlusNormal"/>
        <w:ind w:firstLine="540"/>
        <w:jc w:val="both"/>
      </w:pPr>
    </w:p>
    <w:p w:rsidR="00470E01" w:rsidRDefault="00470E01">
      <w:pPr>
        <w:pStyle w:val="ConsPlusNormal"/>
        <w:ind w:firstLine="540"/>
        <w:jc w:val="both"/>
      </w:pPr>
      <w:r>
        <w:t>"Статья 15.1. Порядок передачи сведений операторами электронных площадок</w:t>
      </w:r>
    </w:p>
    <w:p w:rsidR="00470E01" w:rsidRDefault="00470E01">
      <w:pPr>
        <w:pStyle w:val="ConsPlusNormal"/>
        <w:ind w:firstLine="540"/>
        <w:jc w:val="both"/>
      </w:pPr>
    </w:p>
    <w:p w:rsidR="00470E01" w:rsidRDefault="00470E01">
      <w:pPr>
        <w:pStyle w:val="ConsPlusNormal"/>
        <w:ind w:firstLine="540"/>
        <w:jc w:val="both"/>
      </w:pPr>
      <w:r>
        <w:t>1. Операторы электронных площадок передают в электронной форме в налоговые органы информацию о произведенных с налогоплательщиком зачетах встречных требований, а также о полученных от налогоплательщика суммах агентских вознаграждений в срок не позднее 10-го числа месяца, следующего за месяцем, в котором произведены указанные операции.</w:t>
      </w:r>
    </w:p>
    <w:p w:rsidR="00470E01" w:rsidRDefault="00470E01">
      <w:pPr>
        <w:pStyle w:val="ConsPlusNormal"/>
        <w:spacing w:before="220"/>
        <w:ind w:firstLine="540"/>
        <w:jc w:val="both"/>
      </w:pPr>
      <w:r>
        <w:t>2. Состав передаваемых сведений определяется протоколом информационного обмена, размещаемого федеральным органом исполнительной власти, уполномоченным по контролю и надзору в области налогов и сборов, на своем официальном сайте в информационно-телекоммуникационной сети "Интернет".".</w:t>
      </w:r>
    </w:p>
    <w:p w:rsidR="00470E01" w:rsidRDefault="00470E01">
      <w:pPr>
        <w:pStyle w:val="ConsPlusNormal"/>
        <w:ind w:firstLine="540"/>
        <w:jc w:val="both"/>
      </w:pPr>
    </w:p>
    <w:p w:rsidR="00470E01" w:rsidRDefault="00470E01">
      <w:pPr>
        <w:pStyle w:val="ConsPlusTitle"/>
        <w:ind w:firstLine="540"/>
        <w:jc w:val="both"/>
        <w:outlineLvl w:val="0"/>
      </w:pPr>
      <w:r>
        <w:t>Статья 10</w:t>
      </w:r>
    </w:p>
    <w:p w:rsidR="00470E01" w:rsidRDefault="00470E01">
      <w:pPr>
        <w:pStyle w:val="ConsPlusNormal"/>
        <w:ind w:firstLine="540"/>
        <w:jc w:val="both"/>
      </w:pPr>
    </w:p>
    <w:p w:rsidR="00470E01" w:rsidRDefault="00470E01">
      <w:pPr>
        <w:pStyle w:val="ConsPlusNormal"/>
        <w:ind w:firstLine="540"/>
        <w:jc w:val="both"/>
      </w:pPr>
      <w:r>
        <w:t xml:space="preserve">В </w:t>
      </w:r>
      <w:hyperlink r:id="rId420">
        <w:r>
          <w:rPr>
            <w:color w:val="0000FF"/>
          </w:rPr>
          <w:t>части 9 статьи 5</w:t>
        </w:r>
      </w:hyperlink>
      <w:r>
        <w:t xml:space="preserve"> Федерального закона от 26 марта 2022 года N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(Собрание законодательства Российской Федерации, 2022, N 13, ст. 1956; N 52, ст. 9353) слова "В 2024 году" заменить словами "С 2024 года".</w:t>
      </w:r>
    </w:p>
    <w:p w:rsidR="00470E01" w:rsidRDefault="00470E01">
      <w:pPr>
        <w:pStyle w:val="ConsPlusNormal"/>
        <w:ind w:firstLine="540"/>
        <w:jc w:val="both"/>
      </w:pPr>
    </w:p>
    <w:p w:rsidR="00470E01" w:rsidRDefault="00470E01">
      <w:pPr>
        <w:pStyle w:val="ConsPlusTitle"/>
        <w:ind w:firstLine="540"/>
        <w:jc w:val="both"/>
        <w:outlineLvl w:val="0"/>
      </w:pPr>
      <w:r>
        <w:t>Статья 11</w:t>
      </w:r>
    </w:p>
    <w:p w:rsidR="00470E01" w:rsidRDefault="00470E01">
      <w:pPr>
        <w:pStyle w:val="ConsPlusNormal"/>
        <w:ind w:firstLine="540"/>
        <w:jc w:val="both"/>
      </w:pPr>
    </w:p>
    <w:p w:rsidR="00470E01" w:rsidRDefault="00470E01">
      <w:pPr>
        <w:pStyle w:val="ConsPlusNormal"/>
        <w:ind w:firstLine="540"/>
        <w:jc w:val="both"/>
      </w:pPr>
      <w:r>
        <w:t xml:space="preserve">Внести в </w:t>
      </w:r>
      <w:hyperlink r:id="rId421">
        <w:r>
          <w:rPr>
            <w:color w:val="0000FF"/>
          </w:rPr>
          <w:t>статью 4</w:t>
        </w:r>
      </w:hyperlink>
      <w:r>
        <w:t xml:space="preserve"> Федерального закона от 14 июля 2022 года N 263-ФЗ "О внесении изменений в части первую и вторую Налогового кодекса Российской Федерации" (Собрание законодательства Российской Федерации, 2022, N 29, ст. 5230; 2023, N 1, ст. 12; N 32, ст. 6121; N 49, ст. 8656) следующие изменения:</w:t>
      </w:r>
    </w:p>
    <w:p w:rsidR="00470E01" w:rsidRDefault="00470E01">
      <w:pPr>
        <w:pStyle w:val="ConsPlusNormal"/>
        <w:spacing w:before="220"/>
        <w:ind w:firstLine="540"/>
        <w:jc w:val="both"/>
      </w:pPr>
      <w:r>
        <w:t xml:space="preserve">1) в </w:t>
      </w:r>
      <w:hyperlink r:id="rId422">
        <w:r>
          <w:rPr>
            <w:color w:val="0000FF"/>
          </w:rPr>
          <w:t>части 17</w:t>
        </w:r>
      </w:hyperlink>
      <w:r>
        <w:t xml:space="preserve"> слова "2024 года" заменить словами "2026 года";</w:t>
      </w:r>
    </w:p>
    <w:p w:rsidR="00470E01" w:rsidRDefault="00470E01">
      <w:pPr>
        <w:pStyle w:val="ConsPlusNormal"/>
        <w:spacing w:before="220"/>
        <w:ind w:firstLine="540"/>
        <w:jc w:val="both"/>
      </w:pPr>
      <w:r>
        <w:t xml:space="preserve">2) в </w:t>
      </w:r>
      <w:hyperlink r:id="rId423">
        <w:r>
          <w:rPr>
            <w:color w:val="0000FF"/>
          </w:rPr>
          <w:t>части 18</w:t>
        </w:r>
      </w:hyperlink>
      <w:r>
        <w:t xml:space="preserve"> слова "2024 года" заменить словами "2026 года";</w:t>
      </w:r>
    </w:p>
    <w:p w:rsidR="00470E01" w:rsidRDefault="00470E01">
      <w:pPr>
        <w:pStyle w:val="ConsPlusNormal"/>
        <w:spacing w:before="220"/>
        <w:ind w:firstLine="540"/>
        <w:jc w:val="both"/>
      </w:pPr>
      <w:r>
        <w:t xml:space="preserve">3) </w:t>
      </w:r>
      <w:hyperlink r:id="rId424">
        <w:r>
          <w:rPr>
            <w:color w:val="0000FF"/>
          </w:rPr>
          <w:t>дополнить</w:t>
        </w:r>
      </w:hyperlink>
      <w:r>
        <w:t xml:space="preserve"> частью 20 следующего содержания:</w:t>
      </w:r>
    </w:p>
    <w:p w:rsidR="00470E01" w:rsidRDefault="00470E01">
      <w:pPr>
        <w:pStyle w:val="ConsPlusNormal"/>
        <w:spacing w:before="220"/>
        <w:ind w:firstLine="540"/>
        <w:jc w:val="both"/>
      </w:pPr>
      <w:r>
        <w:t>"20. В период действия частей 17 и 18 настоящей статьи банки получают сведения только в отношении документов и информации, размещенных в реестре решений о взыскании задолженности и подлежащих исполнению такими банками в отношении налогоплательщиков, счета которых открыты в таком банке.".</w:t>
      </w:r>
    </w:p>
    <w:p w:rsidR="00470E01" w:rsidRDefault="00470E01">
      <w:pPr>
        <w:pStyle w:val="ConsPlusNormal"/>
        <w:ind w:firstLine="540"/>
        <w:jc w:val="both"/>
      </w:pPr>
    </w:p>
    <w:p w:rsidR="00470E01" w:rsidRDefault="00470E01">
      <w:pPr>
        <w:pStyle w:val="ConsPlusTitle"/>
        <w:ind w:firstLine="540"/>
        <w:jc w:val="both"/>
        <w:outlineLvl w:val="0"/>
      </w:pPr>
      <w:r>
        <w:t>Статья 12</w:t>
      </w:r>
    </w:p>
    <w:p w:rsidR="00470E01" w:rsidRDefault="00470E01">
      <w:pPr>
        <w:pStyle w:val="ConsPlusNormal"/>
        <w:ind w:firstLine="540"/>
        <w:jc w:val="both"/>
      </w:pPr>
    </w:p>
    <w:p w:rsidR="00470E01" w:rsidRDefault="00470E01">
      <w:pPr>
        <w:pStyle w:val="ConsPlusNormal"/>
        <w:ind w:firstLine="540"/>
        <w:jc w:val="both"/>
      </w:pPr>
      <w:r>
        <w:t xml:space="preserve">В </w:t>
      </w:r>
      <w:hyperlink r:id="rId425">
        <w:r>
          <w:rPr>
            <w:color w:val="0000FF"/>
          </w:rPr>
          <w:t>части 18 статьи 14</w:t>
        </w:r>
      </w:hyperlink>
      <w:r>
        <w:t xml:space="preserve"> Федерального закона от 21 ноября 2022 года N 443-ФЗ "О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2022, N 48, ст. 8310; 2023, N 32, ст. 6121) цифры "2023" заменить цифрами "2024", цифры "2024" заменить цифрами "2025".</w:t>
      </w:r>
    </w:p>
    <w:p w:rsidR="00470E01" w:rsidRDefault="00470E01">
      <w:pPr>
        <w:pStyle w:val="ConsPlusNormal"/>
        <w:ind w:firstLine="540"/>
        <w:jc w:val="both"/>
      </w:pPr>
    </w:p>
    <w:p w:rsidR="00470E01" w:rsidRDefault="00470E01">
      <w:pPr>
        <w:pStyle w:val="ConsPlusTitle"/>
        <w:ind w:firstLine="540"/>
        <w:jc w:val="both"/>
        <w:outlineLvl w:val="0"/>
      </w:pPr>
      <w:r>
        <w:t>Статья 13</w:t>
      </w:r>
    </w:p>
    <w:p w:rsidR="00470E01" w:rsidRDefault="00470E01">
      <w:pPr>
        <w:pStyle w:val="ConsPlusNormal"/>
        <w:ind w:firstLine="540"/>
        <w:jc w:val="both"/>
      </w:pPr>
    </w:p>
    <w:p w:rsidR="00470E01" w:rsidRDefault="00470E01">
      <w:pPr>
        <w:pStyle w:val="ConsPlusNormal"/>
        <w:ind w:firstLine="540"/>
        <w:jc w:val="both"/>
      </w:pPr>
      <w:r>
        <w:t xml:space="preserve">В </w:t>
      </w:r>
      <w:hyperlink r:id="rId426">
        <w:r>
          <w:rPr>
            <w:color w:val="0000FF"/>
          </w:rPr>
          <w:t>части 11 статьи 3</w:t>
        </w:r>
      </w:hyperlink>
      <w:r>
        <w:t xml:space="preserve"> Федерального закона от 4 августа 2023 года N 414-ФЗ "О налоге на сверхприбыль" (Собрание законодательства Российской Федерации, 2023, N 32, ст. 6146) после слов "по результатам налоговой проверки налога на прибыль организаций" дополнить словами "(в связи с занижением налоговой базы)", слова "произведению суммы соответствующего доначисления налога на прибыль организаций по результатам налоговой проверки и коэффициента 5" заменить словами "изменению налоговой базы по результатам налоговой проверки".</w:t>
      </w:r>
    </w:p>
    <w:p w:rsidR="00470E01" w:rsidRDefault="00470E01">
      <w:pPr>
        <w:pStyle w:val="ConsPlusNormal"/>
        <w:ind w:firstLine="540"/>
        <w:jc w:val="both"/>
      </w:pPr>
    </w:p>
    <w:p w:rsidR="00470E01" w:rsidRDefault="00470E01">
      <w:pPr>
        <w:pStyle w:val="ConsPlusTitle"/>
        <w:ind w:firstLine="540"/>
        <w:jc w:val="both"/>
        <w:outlineLvl w:val="0"/>
      </w:pPr>
      <w:r>
        <w:t>Статья 14</w:t>
      </w:r>
    </w:p>
    <w:p w:rsidR="00470E01" w:rsidRDefault="00470E01">
      <w:pPr>
        <w:pStyle w:val="ConsPlusNormal"/>
        <w:ind w:firstLine="540"/>
        <w:jc w:val="both"/>
      </w:pPr>
    </w:p>
    <w:p w:rsidR="00470E01" w:rsidRDefault="00470E01">
      <w:pPr>
        <w:pStyle w:val="ConsPlusNormal"/>
        <w:ind w:firstLine="540"/>
        <w:jc w:val="both"/>
      </w:pPr>
      <w:r>
        <w:t xml:space="preserve">Внести в </w:t>
      </w:r>
      <w:hyperlink r:id="rId427">
        <w:r>
          <w:rPr>
            <w:color w:val="0000FF"/>
          </w:rPr>
          <w:t>статью 1</w:t>
        </w:r>
      </w:hyperlink>
      <w:r>
        <w:t xml:space="preserve"> Федерального закона от 19 декабря 2023 года N 610-ФЗ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(Собрание законодательства Российской Федерации, 2023, N 52, ст. 9523) следующие изменения:</w:t>
      </w:r>
    </w:p>
    <w:p w:rsidR="00470E01" w:rsidRDefault="00470E01">
      <w:pPr>
        <w:pStyle w:val="ConsPlusNormal"/>
        <w:spacing w:before="220"/>
        <w:ind w:firstLine="540"/>
        <w:jc w:val="both"/>
      </w:pPr>
      <w:r>
        <w:t xml:space="preserve">1) </w:t>
      </w:r>
      <w:hyperlink r:id="rId428">
        <w:r>
          <w:rPr>
            <w:color w:val="0000FF"/>
          </w:rPr>
          <w:t>пункт 5</w:t>
        </w:r>
      </w:hyperlink>
      <w:r>
        <w:t xml:space="preserve"> исключить;</w:t>
      </w:r>
    </w:p>
    <w:p w:rsidR="00470E01" w:rsidRDefault="00470E01">
      <w:pPr>
        <w:pStyle w:val="ConsPlusNormal"/>
        <w:spacing w:before="220"/>
        <w:ind w:firstLine="540"/>
        <w:jc w:val="both"/>
      </w:pPr>
      <w:r>
        <w:t xml:space="preserve">2) в </w:t>
      </w:r>
      <w:hyperlink r:id="rId429">
        <w:r>
          <w:rPr>
            <w:color w:val="0000FF"/>
          </w:rPr>
          <w:t>подпункте "р" пункта 7</w:t>
        </w:r>
      </w:hyperlink>
      <w:r>
        <w:t>:</w:t>
      </w:r>
    </w:p>
    <w:p w:rsidR="00470E01" w:rsidRDefault="00470E01">
      <w:pPr>
        <w:pStyle w:val="ConsPlusNormal"/>
        <w:spacing w:before="220"/>
        <w:ind w:firstLine="540"/>
        <w:jc w:val="both"/>
      </w:pPr>
      <w:r>
        <w:t xml:space="preserve">а) в </w:t>
      </w:r>
      <w:hyperlink r:id="rId430">
        <w:r>
          <w:rPr>
            <w:color w:val="0000FF"/>
          </w:rPr>
          <w:t>абзаце третьем</w:t>
        </w:r>
      </w:hyperlink>
      <w:r>
        <w:t xml:space="preserve"> слово "Федерации.";" заменить словом "Федерации.";</w:t>
      </w:r>
    </w:p>
    <w:p w:rsidR="00470E01" w:rsidRDefault="00470E01">
      <w:pPr>
        <w:pStyle w:val="ConsPlusNormal"/>
        <w:spacing w:before="220"/>
        <w:ind w:firstLine="540"/>
        <w:jc w:val="both"/>
      </w:pPr>
      <w:r>
        <w:t xml:space="preserve">б) </w:t>
      </w:r>
      <w:hyperlink r:id="rId431">
        <w:r>
          <w:rPr>
            <w:color w:val="0000FF"/>
          </w:rPr>
          <w:t>дополнить</w:t>
        </w:r>
      </w:hyperlink>
      <w:r>
        <w:t xml:space="preserve"> абзацами следующего содержания:</w:t>
      </w:r>
    </w:p>
    <w:p w:rsidR="00470E01" w:rsidRDefault="00470E01">
      <w:pPr>
        <w:pStyle w:val="ConsPlusNormal"/>
        <w:spacing w:before="220"/>
        <w:ind w:firstLine="540"/>
        <w:jc w:val="both"/>
      </w:pPr>
      <w:r>
        <w:t>"Не подлежат приостановлению в соответствии с настоящим пунктом операции по специальным избирательным счетам, специальным счетам фондов референдума и иным счетам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470E01" w:rsidRDefault="00470E01">
      <w:pPr>
        <w:pStyle w:val="ConsPlusNormal"/>
        <w:spacing w:before="220"/>
        <w:ind w:firstLine="540"/>
        <w:jc w:val="both"/>
      </w:pPr>
      <w:r>
        <w:t>Приостановление операций по счету в соответствии с настоящим пунктом не распространяется на платежи, очередность исполнения которых в соответствии с гражданским законодательством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470E01" w:rsidRDefault="00470E01">
      <w:pPr>
        <w:pStyle w:val="ConsPlusNormal"/>
        <w:spacing w:before="220"/>
        <w:ind w:firstLine="540"/>
        <w:jc w:val="both"/>
      </w:pPr>
      <w:r>
        <w:t xml:space="preserve">3) в </w:t>
      </w:r>
      <w:hyperlink r:id="rId432">
        <w:r>
          <w:rPr>
            <w:color w:val="0000FF"/>
          </w:rPr>
          <w:t>подпункте "г" пункта 9</w:t>
        </w:r>
      </w:hyperlink>
      <w:r>
        <w:t>:</w:t>
      </w:r>
    </w:p>
    <w:p w:rsidR="00470E01" w:rsidRDefault="00470E01">
      <w:pPr>
        <w:pStyle w:val="ConsPlusNormal"/>
        <w:spacing w:before="220"/>
        <w:ind w:firstLine="540"/>
        <w:jc w:val="both"/>
      </w:pPr>
      <w:r>
        <w:t xml:space="preserve">а) </w:t>
      </w:r>
      <w:hyperlink r:id="rId433">
        <w:r>
          <w:rPr>
            <w:color w:val="0000FF"/>
          </w:rPr>
          <w:t>абзац третий</w:t>
        </w:r>
      </w:hyperlink>
      <w:r>
        <w:t xml:space="preserve"> после слов "налоговых проверок" дополнить словами "(налогового мониторинга)";</w:t>
      </w:r>
    </w:p>
    <w:p w:rsidR="00470E01" w:rsidRDefault="00470E01">
      <w:pPr>
        <w:pStyle w:val="ConsPlusNormal"/>
        <w:spacing w:before="220"/>
        <w:ind w:firstLine="540"/>
        <w:jc w:val="both"/>
      </w:pPr>
      <w:r>
        <w:t xml:space="preserve">б) </w:t>
      </w:r>
      <w:hyperlink r:id="rId434">
        <w:r>
          <w:rPr>
            <w:color w:val="0000FF"/>
          </w:rPr>
          <w:t>абзац шестой</w:t>
        </w:r>
      </w:hyperlink>
      <w:r>
        <w:t xml:space="preserve"> после слов "налоговая проверка" дополнить словами "(налоговый мониторинг)".</w:t>
      </w:r>
    </w:p>
    <w:p w:rsidR="00470E01" w:rsidRDefault="00470E01">
      <w:pPr>
        <w:pStyle w:val="ConsPlusNormal"/>
        <w:ind w:firstLine="540"/>
        <w:jc w:val="both"/>
      </w:pPr>
    </w:p>
    <w:p w:rsidR="00470E01" w:rsidRDefault="00470E01">
      <w:pPr>
        <w:pStyle w:val="ConsPlusTitle"/>
        <w:ind w:firstLine="540"/>
        <w:jc w:val="both"/>
        <w:outlineLvl w:val="0"/>
      </w:pPr>
      <w:r>
        <w:t>Статья 15</w:t>
      </w:r>
    </w:p>
    <w:p w:rsidR="00470E01" w:rsidRDefault="00470E01">
      <w:pPr>
        <w:pStyle w:val="ConsPlusNormal"/>
        <w:ind w:firstLine="540"/>
        <w:jc w:val="both"/>
      </w:pPr>
    </w:p>
    <w:p w:rsidR="00470E01" w:rsidRDefault="00956870">
      <w:pPr>
        <w:pStyle w:val="ConsPlusNormal"/>
        <w:ind w:firstLine="540"/>
        <w:jc w:val="both"/>
      </w:pPr>
      <w:hyperlink r:id="rId435">
        <w:r w:rsidR="00470E01">
          <w:rPr>
            <w:color w:val="0000FF"/>
          </w:rPr>
          <w:t>Абзац третий подпункта "а" пункта 6 статьи 2</w:t>
        </w:r>
      </w:hyperlink>
      <w:r w:rsidR="00470E01">
        <w:t xml:space="preserve"> Федерального закона от 23 марта 2024 года N 58-ФЗ "О внесении изменений в статьи 102 и 126.2 части первой и часть вторую Налогового кодекса Российской Федерации" (Собрание законодательства Российской Федерации, 2024, N 13, ст. 1681) после слов "(погашения) более трех лет" дополнить словами "государственных ценных бумаг Российской Федерации, государственных ценных бумаг субъектов Российской Федерации, муниципальных ценных бумаг,".</w:t>
      </w:r>
    </w:p>
    <w:p w:rsidR="00470E01" w:rsidRDefault="00470E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70E01">
        <w:tc>
          <w:tcPr>
            <w:tcW w:w="60" w:type="dxa"/>
            <w:tcBorders>
              <w:top w:val="nil"/>
              <w:left w:val="nil"/>
              <w:bottom w:val="nil"/>
              <w:right w:val="nil"/>
            </w:tcBorders>
            <w:shd w:val="clear" w:color="auto" w:fill="CED3F1"/>
            <w:tcMar>
              <w:top w:w="0" w:type="dxa"/>
              <w:left w:w="0" w:type="dxa"/>
              <w:bottom w:w="0" w:type="dxa"/>
              <w:right w:w="0" w:type="dxa"/>
            </w:tcMar>
          </w:tcPr>
          <w:p w:rsidR="00470E01" w:rsidRDefault="00470E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0E01" w:rsidRDefault="00470E01">
            <w:pPr>
              <w:pStyle w:val="ConsPlusNormal"/>
              <w:jc w:val="both"/>
            </w:pPr>
            <w:r>
              <w:rPr>
                <w:color w:val="392C69"/>
              </w:rPr>
              <w:t>КонсультантПлюс: примечание.</w:t>
            </w:r>
          </w:p>
          <w:p w:rsidR="00470E01" w:rsidRDefault="00470E01">
            <w:pPr>
              <w:pStyle w:val="ConsPlusNormal"/>
              <w:jc w:val="both"/>
            </w:pPr>
            <w:r>
              <w:rPr>
                <w:color w:val="392C69"/>
              </w:rPr>
              <w:t xml:space="preserve">Ст. 16 </w:t>
            </w:r>
            <w:hyperlink w:anchor="P1068">
              <w:r>
                <w:rPr>
                  <w:color w:val="0000FF"/>
                </w:rPr>
                <w:t>вступает</w:t>
              </w:r>
            </w:hyperlink>
            <w:r>
              <w:rPr>
                <w:color w:val="392C69"/>
              </w:rPr>
              <w:t xml:space="preserve"> в силу с 08.09.2024.</w:t>
            </w:r>
          </w:p>
        </w:tc>
        <w:tc>
          <w:tcPr>
            <w:tcW w:w="113" w:type="dxa"/>
            <w:tcBorders>
              <w:top w:val="nil"/>
              <w:left w:val="nil"/>
              <w:bottom w:val="nil"/>
              <w:right w:val="nil"/>
            </w:tcBorders>
            <w:shd w:val="clear" w:color="auto" w:fill="F4F3F8"/>
            <w:tcMar>
              <w:top w:w="0" w:type="dxa"/>
              <w:left w:w="0" w:type="dxa"/>
              <w:bottom w:w="0" w:type="dxa"/>
              <w:right w:w="0" w:type="dxa"/>
            </w:tcMar>
          </w:tcPr>
          <w:p w:rsidR="00470E01" w:rsidRDefault="00470E01">
            <w:pPr>
              <w:pStyle w:val="ConsPlusNormal"/>
            </w:pPr>
          </w:p>
        </w:tc>
      </w:tr>
    </w:tbl>
    <w:p w:rsidR="00470E01" w:rsidRDefault="00470E01">
      <w:pPr>
        <w:pStyle w:val="ConsPlusTitle"/>
        <w:spacing w:before="280"/>
        <w:ind w:firstLine="540"/>
        <w:jc w:val="both"/>
        <w:outlineLvl w:val="0"/>
      </w:pPr>
      <w:bookmarkStart w:id="119" w:name="P1051"/>
      <w:bookmarkEnd w:id="119"/>
      <w:r>
        <w:t>Статья 16</w:t>
      </w:r>
    </w:p>
    <w:p w:rsidR="00470E01" w:rsidRDefault="00470E01">
      <w:pPr>
        <w:pStyle w:val="ConsPlusNormal"/>
        <w:ind w:firstLine="540"/>
        <w:jc w:val="both"/>
      </w:pPr>
    </w:p>
    <w:p w:rsidR="00470E01" w:rsidRDefault="00470E01">
      <w:pPr>
        <w:pStyle w:val="ConsPlusNormal"/>
        <w:ind w:firstLine="540"/>
        <w:jc w:val="both"/>
      </w:pPr>
      <w:r>
        <w:t xml:space="preserve">В </w:t>
      </w:r>
      <w:hyperlink r:id="rId436">
        <w:r>
          <w:rPr>
            <w:color w:val="0000FF"/>
          </w:rPr>
          <w:t>абзаце двадцатом подпункта "д" пункта 2 статьи 1</w:t>
        </w:r>
      </w:hyperlink>
      <w:r>
        <w:t xml:space="preserve"> Федерального закона от 22 апреля 2024 года N 92-ФЗ "О внесении изменений в статьи 164 и 165 части второй Налогового кодекса Российской Федерации" (Собрание законодательства Российской Федерации, 2024, N 18, ст. 2405) слово "седьмым" заменить словом "десятым".</w:t>
      </w:r>
    </w:p>
    <w:p w:rsidR="00470E01" w:rsidRDefault="00470E01">
      <w:pPr>
        <w:pStyle w:val="ConsPlusNormal"/>
        <w:ind w:firstLine="540"/>
        <w:jc w:val="both"/>
      </w:pPr>
    </w:p>
    <w:p w:rsidR="00470E01" w:rsidRDefault="00470E01">
      <w:pPr>
        <w:pStyle w:val="ConsPlusTitle"/>
        <w:ind w:firstLine="540"/>
        <w:jc w:val="both"/>
        <w:outlineLvl w:val="0"/>
      </w:pPr>
      <w:r>
        <w:t>Статья 17</w:t>
      </w:r>
    </w:p>
    <w:p w:rsidR="00470E01" w:rsidRDefault="00470E01">
      <w:pPr>
        <w:pStyle w:val="ConsPlusNormal"/>
        <w:ind w:firstLine="540"/>
        <w:jc w:val="both"/>
      </w:pPr>
    </w:p>
    <w:p w:rsidR="00470E01" w:rsidRDefault="00470E01">
      <w:pPr>
        <w:pStyle w:val="ConsPlusNormal"/>
        <w:ind w:firstLine="540"/>
        <w:jc w:val="both"/>
      </w:pPr>
      <w:r>
        <w:t>1. Установить, что по итогам процедур постановки на учет (снятия с учета) в налоговом органе, начатых до 1 января 2026 года и не законченных по состоянию на указанную дату, в целях подтверждения факта постановки на учет (снятия с учета) в налоговом органе выдается (направляется) выписка из Единого государственного реестра налогоплательщиков, содержащая соответствующие сведения, при этом свидетельства (уведомления) о постановке на учет (снятии с учета) в налоговом органе не выдаются (не направляются).</w:t>
      </w:r>
    </w:p>
    <w:p w:rsidR="00470E01" w:rsidRDefault="00470E01">
      <w:pPr>
        <w:pStyle w:val="ConsPlusNormal"/>
        <w:spacing w:before="220"/>
        <w:ind w:firstLine="540"/>
        <w:jc w:val="both"/>
      </w:pPr>
      <w:r>
        <w:t>2. Установить, что выданные до 1 января 2026 года в целях подтверждения факта постановки лица на учет (снятия с учета) в налоговом органе свидетельства (уведомления) о постановке на учет (снятии с учета) в налоговом органе сохраняют свою силу после указанной даты.</w:t>
      </w:r>
    </w:p>
    <w:p w:rsidR="00470E01" w:rsidRDefault="00470E01">
      <w:pPr>
        <w:pStyle w:val="ConsPlusNormal"/>
        <w:spacing w:before="220"/>
        <w:ind w:firstLine="540"/>
        <w:jc w:val="both"/>
      </w:pPr>
      <w:r>
        <w:t xml:space="preserve">3. Установить, что лица, имевшие на день вступления в силу </w:t>
      </w:r>
      <w:hyperlink r:id="rId437">
        <w:r>
          <w:rPr>
            <w:color w:val="0000FF"/>
          </w:rPr>
          <w:t>статьи 80</w:t>
        </w:r>
      </w:hyperlink>
      <w:r>
        <w:t xml:space="preserve"> Налогового кодекса Российской Федерации (в редакции настоящего Федерального закона) право представить в налоговый орган единую (упрощенную) налоговую декларацию, вправе представить ее в сроки, установленные для ее представления </w:t>
      </w:r>
      <w:hyperlink r:id="rId438">
        <w:r>
          <w:rPr>
            <w:color w:val="0000FF"/>
          </w:rPr>
          <w:t>статьей 80</w:t>
        </w:r>
      </w:hyperlink>
      <w:r>
        <w:t xml:space="preserve"> Налогового кодекса Российской Федерации без учета изменений, внесенных настоящим Федеральным законом. Такие налогоплательщики, представившие единую (упрощенную) налоговую декларацию по налогам, вправе не представлять ее за периоды, в которых не осуществлялись операции, в результате которых происходило движение денежных средств на их счетах в банках (в кассе организации) и в которых по этим налогам не имелось объектов налогообложения.</w:t>
      </w:r>
    </w:p>
    <w:p w:rsidR="00470E01" w:rsidRDefault="00470E01">
      <w:pPr>
        <w:pStyle w:val="ConsPlusNormal"/>
        <w:ind w:firstLine="540"/>
        <w:jc w:val="both"/>
      </w:pPr>
    </w:p>
    <w:p w:rsidR="00470E01" w:rsidRDefault="00470E01">
      <w:pPr>
        <w:pStyle w:val="ConsPlusTitle"/>
        <w:ind w:firstLine="540"/>
        <w:jc w:val="both"/>
        <w:outlineLvl w:val="0"/>
      </w:pPr>
      <w:r>
        <w:t>Статья 18</w:t>
      </w:r>
    </w:p>
    <w:p w:rsidR="00470E01" w:rsidRDefault="00470E01">
      <w:pPr>
        <w:pStyle w:val="ConsPlusNormal"/>
        <w:ind w:firstLine="540"/>
        <w:jc w:val="both"/>
      </w:pPr>
    </w:p>
    <w:p w:rsidR="00470E01" w:rsidRDefault="00956870">
      <w:pPr>
        <w:pStyle w:val="ConsPlusNormal"/>
        <w:ind w:firstLine="540"/>
        <w:jc w:val="both"/>
      </w:pPr>
      <w:hyperlink r:id="rId439">
        <w:r w:rsidR="00470E01">
          <w:rPr>
            <w:color w:val="0000FF"/>
          </w:rPr>
          <w:t>Пункт 4 статьи 1</w:t>
        </w:r>
      </w:hyperlink>
      <w:r w:rsidR="00470E01">
        <w:t xml:space="preserve"> Федерального закона от 18 июля 2017 года N 168-ФЗ "О внесении изменений в главу 25 части второй Налогового кодекса Российской Федерации в части создания благоприятных условий для развития туристско-рекреационной деятельности на территории Дальневосточного федерального округа" (Собрание законодательства Российской Федерации, 2017, N 30, ст. 4448) признать утратившим силу.</w:t>
      </w:r>
    </w:p>
    <w:p w:rsidR="00470E01" w:rsidRDefault="00470E01">
      <w:pPr>
        <w:pStyle w:val="ConsPlusNormal"/>
        <w:ind w:firstLine="540"/>
        <w:jc w:val="both"/>
      </w:pPr>
    </w:p>
    <w:p w:rsidR="00470E01" w:rsidRDefault="00470E01">
      <w:pPr>
        <w:pStyle w:val="ConsPlusTitle"/>
        <w:ind w:firstLine="540"/>
        <w:jc w:val="both"/>
        <w:outlineLvl w:val="0"/>
      </w:pPr>
      <w:r>
        <w:t>Статья 19</w:t>
      </w:r>
    </w:p>
    <w:p w:rsidR="00470E01" w:rsidRDefault="00470E01">
      <w:pPr>
        <w:pStyle w:val="ConsPlusNormal"/>
        <w:ind w:firstLine="540"/>
        <w:jc w:val="both"/>
      </w:pPr>
    </w:p>
    <w:p w:rsidR="00470E01" w:rsidRDefault="00470E0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70E01" w:rsidRDefault="00470E01">
      <w:pPr>
        <w:pStyle w:val="ConsPlusNormal"/>
        <w:spacing w:before="220"/>
        <w:ind w:firstLine="540"/>
        <w:jc w:val="both"/>
      </w:pPr>
      <w:bookmarkStart w:id="120" w:name="P1068"/>
      <w:bookmarkEnd w:id="120"/>
      <w:r>
        <w:t xml:space="preserve">2. </w:t>
      </w:r>
      <w:hyperlink w:anchor="P26">
        <w:r>
          <w:rPr>
            <w:color w:val="0000FF"/>
          </w:rPr>
          <w:t>Пункты 1</w:t>
        </w:r>
      </w:hyperlink>
      <w:r>
        <w:t xml:space="preserve">, </w:t>
      </w:r>
      <w:hyperlink w:anchor="P38">
        <w:r>
          <w:rPr>
            <w:color w:val="0000FF"/>
          </w:rPr>
          <w:t>3</w:t>
        </w:r>
      </w:hyperlink>
      <w:r>
        <w:t xml:space="preserve">, </w:t>
      </w:r>
      <w:hyperlink w:anchor="P48">
        <w:r>
          <w:rPr>
            <w:color w:val="0000FF"/>
          </w:rPr>
          <w:t>абзацы третий</w:t>
        </w:r>
      </w:hyperlink>
      <w:r>
        <w:t xml:space="preserve"> и </w:t>
      </w:r>
      <w:hyperlink w:anchor="P51">
        <w:r>
          <w:rPr>
            <w:color w:val="0000FF"/>
          </w:rPr>
          <w:t>четвертый подпункта "б" пункта 4</w:t>
        </w:r>
      </w:hyperlink>
      <w:r>
        <w:t xml:space="preserve">, </w:t>
      </w:r>
      <w:hyperlink w:anchor="P62">
        <w:r>
          <w:rPr>
            <w:color w:val="0000FF"/>
          </w:rPr>
          <w:t>пункт 5</w:t>
        </w:r>
      </w:hyperlink>
      <w:r>
        <w:t xml:space="preserve">, </w:t>
      </w:r>
      <w:hyperlink w:anchor="P82">
        <w:r>
          <w:rPr>
            <w:color w:val="0000FF"/>
          </w:rPr>
          <w:t>подпункт "а" пункта 9</w:t>
        </w:r>
      </w:hyperlink>
      <w:r>
        <w:t xml:space="preserve">, </w:t>
      </w:r>
      <w:hyperlink w:anchor="P90">
        <w:r>
          <w:rPr>
            <w:color w:val="0000FF"/>
          </w:rPr>
          <w:t>пункты 10</w:t>
        </w:r>
      </w:hyperlink>
      <w:r>
        <w:t xml:space="preserve"> - </w:t>
      </w:r>
      <w:hyperlink w:anchor="P106">
        <w:r>
          <w:rPr>
            <w:color w:val="0000FF"/>
          </w:rPr>
          <w:t>13</w:t>
        </w:r>
      </w:hyperlink>
      <w:r>
        <w:t xml:space="preserve">, </w:t>
      </w:r>
      <w:hyperlink w:anchor="P113">
        <w:r>
          <w:rPr>
            <w:color w:val="0000FF"/>
          </w:rPr>
          <w:t>15</w:t>
        </w:r>
      </w:hyperlink>
      <w:r>
        <w:t xml:space="preserve">, </w:t>
      </w:r>
      <w:hyperlink w:anchor="P133">
        <w:r>
          <w:rPr>
            <w:color w:val="0000FF"/>
          </w:rPr>
          <w:t>подпункт "а" пункта 20</w:t>
        </w:r>
      </w:hyperlink>
      <w:r>
        <w:t xml:space="preserve">, </w:t>
      </w:r>
      <w:hyperlink w:anchor="P162">
        <w:r>
          <w:rPr>
            <w:color w:val="0000FF"/>
          </w:rPr>
          <w:t>подпункт "а" пункта 23</w:t>
        </w:r>
      </w:hyperlink>
      <w:r>
        <w:t xml:space="preserve">, </w:t>
      </w:r>
      <w:hyperlink w:anchor="P191">
        <w:r>
          <w:rPr>
            <w:color w:val="0000FF"/>
          </w:rPr>
          <w:t>подпункты "в"</w:t>
        </w:r>
      </w:hyperlink>
      <w:r>
        <w:t xml:space="preserve"> и </w:t>
      </w:r>
      <w:hyperlink w:anchor="P207">
        <w:r>
          <w:rPr>
            <w:color w:val="0000FF"/>
          </w:rPr>
          <w:t>"ж" пункта 24</w:t>
        </w:r>
      </w:hyperlink>
      <w:r>
        <w:t xml:space="preserve">, </w:t>
      </w:r>
      <w:hyperlink w:anchor="P236">
        <w:r>
          <w:rPr>
            <w:color w:val="0000FF"/>
          </w:rPr>
          <w:t>подпункты "б"</w:t>
        </w:r>
      </w:hyperlink>
      <w:r>
        <w:t xml:space="preserve"> и </w:t>
      </w:r>
      <w:hyperlink w:anchor="P241">
        <w:r>
          <w:rPr>
            <w:color w:val="0000FF"/>
          </w:rPr>
          <w:t>"в" пункта 26</w:t>
        </w:r>
      </w:hyperlink>
      <w:r>
        <w:t xml:space="preserve">, </w:t>
      </w:r>
      <w:hyperlink w:anchor="P251">
        <w:r>
          <w:rPr>
            <w:color w:val="0000FF"/>
          </w:rPr>
          <w:t>подпункт "б" пункта 27</w:t>
        </w:r>
      </w:hyperlink>
      <w:r>
        <w:t xml:space="preserve">, </w:t>
      </w:r>
      <w:hyperlink w:anchor="P255">
        <w:r>
          <w:rPr>
            <w:color w:val="0000FF"/>
          </w:rPr>
          <w:t>пункты 28</w:t>
        </w:r>
      </w:hyperlink>
      <w:r>
        <w:t xml:space="preserve">, </w:t>
      </w:r>
      <w:hyperlink w:anchor="P258">
        <w:r>
          <w:rPr>
            <w:color w:val="0000FF"/>
          </w:rPr>
          <w:t>29</w:t>
        </w:r>
      </w:hyperlink>
      <w:r>
        <w:t xml:space="preserve">, </w:t>
      </w:r>
      <w:hyperlink w:anchor="P265">
        <w:r>
          <w:rPr>
            <w:color w:val="0000FF"/>
          </w:rPr>
          <w:t>31</w:t>
        </w:r>
      </w:hyperlink>
      <w:r>
        <w:t xml:space="preserve">, </w:t>
      </w:r>
      <w:hyperlink w:anchor="P289">
        <w:r>
          <w:rPr>
            <w:color w:val="0000FF"/>
          </w:rPr>
          <w:t>подпункт "в" пункта 32</w:t>
        </w:r>
      </w:hyperlink>
      <w:r>
        <w:t xml:space="preserve">, </w:t>
      </w:r>
      <w:hyperlink w:anchor="P293">
        <w:r>
          <w:rPr>
            <w:color w:val="0000FF"/>
          </w:rPr>
          <w:t>пункты 33</w:t>
        </w:r>
      </w:hyperlink>
      <w:r>
        <w:t xml:space="preserve">, </w:t>
      </w:r>
      <w:hyperlink w:anchor="P297">
        <w:r>
          <w:rPr>
            <w:color w:val="0000FF"/>
          </w:rPr>
          <w:t>34</w:t>
        </w:r>
      </w:hyperlink>
      <w:r>
        <w:t xml:space="preserve">, </w:t>
      </w:r>
      <w:hyperlink w:anchor="P315">
        <w:r>
          <w:rPr>
            <w:color w:val="0000FF"/>
          </w:rPr>
          <w:t>39 статьи 1</w:t>
        </w:r>
      </w:hyperlink>
      <w:r>
        <w:t xml:space="preserve">, </w:t>
      </w:r>
      <w:hyperlink w:anchor="P569">
        <w:r>
          <w:rPr>
            <w:color w:val="0000FF"/>
          </w:rPr>
          <w:t>пункты 41</w:t>
        </w:r>
      </w:hyperlink>
      <w:r>
        <w:t xml:space="preserve">, </w:t>
      </w:r>
      <w:hyperlink w:anchor="P588">
        <w:r>
          <w:rPr>
            <w:color w:val="0000FF"/>
          </w:rPr>
          <w:t>45</w:t>
        </w:r>
      </w:hyperlink>
      <w:r>
        <w:t xml:space="preserve"> - </w:t>
      </w:r>
      <w:hyperlink w:anchor="P701">
        <w:r>
          <w:rPr>
            <w:color w:val="0000FF"/>
          </w:rPr>
          <w:t>48</w:t>
        </w:r>
      </w:hyperlink>
      <w:r>
        <w:t xml:space="preserve">, </w:t>
      </w:r>
      <w:hyperlink w:anchor="P707">
        <w:r>
          <w:rPr>
            <w:color w:val="0000FF"/>
          </w:rPr>
          <w:t>50</w:t>
        </w:r>
      </w:hyperlink>
      <w:r>
        <w:t xml:space="preserve"> - </w:t>
      </w:r>
      <w:hyperlink w:anchor="P719">
        <w:r>
          <w:rPr>
            <w:color w:val="0000FF"/>
          </w:rPr>
          <w:t>52 статьи 2</w:t>
        </w:r>
      </w:hyperlink>
      <w:r>
        <w:t xml:space="preserve">, </w:t>
      </w:r>
      <w:hyperlink w:anchor="P933">
        <w:r>
          <w:rPr>
            <w:color w:val="0000FF"/>
          </w:rPr>
          <w:t>статьи 3</w:t>
        </w:r>
      </w:hyperlink>
      <w:r>
        <w:t xml:space="preserve"> и </w:t>
      </w:r>
      <w:hyperlink w:anchor="P1051">
        <w:r>
          <w:rPr>
            <w:color w:val="0000FF"/>
          </w:rPr>
          <w:t>16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70E01" w:rsidRDefault="00470E01">
      <w:pPr>
        <w:pStyle w:val="ConsPlusNormal"/>
        <w:spacing w:before="220"/>
        <w:ind w:firstLine="540"/>
        <w:jc w:val="both"/>
      </w:pPr>
      <w:bookmarkStart w:id="121" w:name="P1069"/>
      <w:bookmarkEnd w:id="121"/>
      <w:r>
        <w:t xml:space="preserve">3. </w:t>
      </w:r>
      <w:hyperlink w:anchor="P70">
        <w:r>
          <w:rPr>
            <w:color w:val="0000FF"/>
          </w:rPr>
          <w:t>Пункты 6</w:t>
        </w:r>
      </w:hyperlink>
      <w:r>
        <w:t xml:space="preserve">, </w:t>
      </w:r>
      <w:hyperlink w:anchor="P77">
        <w:r>
          <w:rPr>
            <w:color w:val="0000FF"/>
          </w:rPr>
          <w:t>8</w:t>
        </w:r>
      </w:hyperlink>
      <w:r>
        <w:t xml:space="preserve">, </w:t>
      </w:r>
      <w:hyperlink w:anchor="P136">
        <w:r>
          <w:rPr>
            <w:color w:val="0000FF"/>
          </w:rPr>
          <w:t>подпункты "б"</w:t>
        </w:r>
      </w:hyperlink>
      <w:r>
        <w:t xml:space="preserve"> и </w:t>
      </w:r>
      <w:hyperlink w:anchor="P139">
        <w:r>
          <w:rPr>
            <w:color w:val="0000FF"/>
          </w:rPr>
          <w:t>"в" пункта 20 статьи 1</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470E01" w:rsidRDefault="00470E01">
      <w:pPr>
        <w:pStyle w:val="ConsPlusNormal"/>
        <w:spacing w:before="220"/>
        <w:ind w:firstLine="540"/>
        <w:jc w:val="both"/>
      </w:pPr>
      <w:bookmarkStart w:id="122" w:name="P1070"/>
      <w:bookmarkEnd w:id="122"/>
      <w:r>
        <w:t xml:space="preserve">4. </w:t>
      </w:r>
      <w:hyperlink w:anchor="P328">
        <w:r>
          <w:rPr>
            <w:color w:val="0000FF"/>
          </w:rPr>
          <w:t>Подпункт "а" пункта 1</w:t>
        </w:r>
      </w:hyperlink>
      <w:r>
        <w:t xml:space="preserve">, </w:t>
      </w:r>
      <w:hyperlink w:anchor="P336">
        <w:r>
          <w:rPr>
            <w:color w:val="0000FF"/>
          </w:rPr>
          <w:t>абзац второй подпункта "а"</w:t>
        </w:r>
      </w:hyperlink>
      <w:r>
        <w:t xml:space="preserve">, </w:t>
      </w:r>
      <w:hyperlink w:anchor="P342">
        <w:r>
          <w:rPr>
            <w:color w:val="0000FF"/>
          </w:rPr>
          <w:t>подпункт "б" пункта 2</w:t>
        </w:r>
      </w:hyperlink>
      <w:r>
        <w:t xml:space="preserve">, </w:t>
      </w:r>
      <w:hyperlink w:anchor="P350">
        <w:r>
          <w:rPr>
            <w:color w:val="0000FF"/>
          </w:rPr>
          <w:t>пункт 3</w:t>
        </w:r>
      </w:hyperlink>
      <w:r>
        <w:t xml:space="preserve">, </w:t>
      </w:r>
      <w:hyperlink w:anchor="P356">
        <w:r>
          <w:rPr>
            <w:color w:val="0000FF"/>
          </w:rPr>
          <w:t>подпункт "б" пункта 4</w:t>
        </w:r>
      </w:hyperlink>
      <w:r>
        <w:t xml:space="preserve">, </w:t>
      </w:r>
      <w:hyperlink w:anchor="P368">
        <w:r>
          <w:rPr>
            <w:color w:val="0000FF"/>
          </w:rPr>
          <w:t>подпункт "а" пункта 7</w:t>
        </w:r>
      </w:hyperlink>
      <w:r>
        <w:t xml:space="preserve">, </w:t>
      </w:r>
      <w:hyperlink w:anchor="P373">
        <w:r>
          <w:rPr>
            <w:color w:val="0000FF"/>
          </w:rPr>
          <w:t>пункты 9</w:t>
        </w:r>
      </w:hyperlink>
      <w:r>
        <w:t xml:space="preserve"> - </w:t>
      </w:r>
      <w:hyperlink w:anchor="P382">
        <w:r>
          <w:rPr>
            <w:color w:val="0000FF"/>
          </w:rPr>
          <w:t>11</w:t>
        </w:r>
      </w:hyperlink>
      <w:r>
        <w:t xml:space="preserve">, </w:t>
      </w:r>
      <w:hyperlink w:anchor="P392">
        <w:r>
          <w:rPr>
            <w:color w:val="0000FF"/>
          </w:rPr>
          <w:t>абзацы пятый</w:t>
        </w:r>
      </w:hyperlink>
      <w:r>
        <w:t xml:space="preserve">, </w:t>
      </w:r>
      <w:hyperlink w:anchor="P401">
        <w:r>
          <w:rPr>
            <w:color w:val="0000FF"/>
          </w:rPr>
          <w:t>двенадцатый подпункта "а"</w:t>
        </w:r>
      </w:hyperlink>
      <w:r>
        <w:t xml:space="preserve"> и </w:t>
      </w:r>
      <w:hyperlink w:anchor="P407">
        <w:r>
          <w:rPr>
            <w:color w:val="0000FF"/>
          </w:rPr>
          <w:t>подпункт "в" пункта 12</w:t>
        </w:r>
      </w:hyperlink>
      <w:r>
        <w:t xml:space="preserve">, </w:t>
      </w:r>
      <w:hyperlink w:anchor="P415">
        <w:r>
          <w:rPr>
            <w:color w:val="0000FF"/>
          </w:rPr>
          <w:t>пункт 14</w:t>
        </w:r>
      </w:hyperlink>
      <w:r>
        <w:t xml:space="preserve">, </w:t>
      </w:r>
      <w:hyperlink w:anchor="P430">
        <w:r>
          <w:rPr>
            <w:color w:val="0000FF"/>
          </w:rPr>
          <w:t>подпункты "а"</w:t>
        </w:r>
      </w:hyperlink>
      <w:r>
        <w:t xml:space="preserve">, </w:t>
      </w:r>
      <w:hyperlink w:anchor="P434">
        <w:r>
          <w:rPr>
            <w:color w:val="0000FF"/>
          </w:rPr>
          <w:t>"б"</w:t>
        </w:r>
      </w:hyperlink>
      <w:r>
        <w:t xml:space="preserve">, </w:t>
      </w:r>
      <w:hyperlink w:anchor="P438">
        <w:r>
          <w:rPr>
            <w:color w:val="0000FF"/>
          </w:rPr>
          <w:t>"г"</w:t>
        </w:r>
      </w:hyperlink>
      <w:r>
        <w:t xml:space="preserve"> и </w:t>
      </w:r>
      <w:hyperlink w:anchor="P441">
        <w:r>
          <w:rPr>
            <w:color w:val="0000FF"/>
          </w:rPr>
          <w:t>"д" пункта 16</w:t>
        </w:r>
      </w:hyperlink>
      <w:r>
        <w:t xml:space="preserve">, </w:t>
      </w:r>
      <w:hyperlink w:anchor="P464">
        <w:r>
          <w:rPr>
            <w:color w:val="0000FF"/>
          </w:rPr>
          <w:t>пункты 22</w:t>
        </w:r>
      </w:hyperlink>
      <w:r>
        <w:t xml:space="preserve">, </w:t>
      </w:r>
      <w:hyperlink w:anchor="P471">
        <w:r>
          <w:rPr>
            <w:color w:val="0000FF"/>
          </w:rPr>
          <w:t>23</w:t>
        </w:r>
      </w:hyperlink>
      <w:r>
        <w:t xml:space="preserve">, </w:t>
      </w:r>
      <w:hyperlink w:anchor="P476">
        <w:r>
          <w:rPr>
            <w:color w:val="0000FF"/>
          </w:rPr>
          <w:t>25</w:t>
        </w:r>
      </w:hyperlink>
      <w:r>
        <w:t xml:space="preserve">, </w:t>
      </w:r>
      <w:hyperlink w:anchor="P491">
        <w:r>
          <w:rPr>
            <w:color w:val="0000FF"/>
          </w:rPr>
          <w:t>подпункты "а"</w:t>
        </w:r>
      </w:hyperlink>
      <w:r>
        <w:t xml:space="preserve">, </w:t>
      </w:r>
      <w:hyperlink w:anchor="P502">
        <w:r>
          <w:rPr>
            <w:color w:val="0000FF"/>
          </w:rPr>
          <w:t>"е" пункта 26</w:t>
        </w:r>
      </w:hyperlink>
      <w:r>
        <w:t xml:space="preserve">, </w:t>
      </w:r>
      <w:hyperlink w:anchor="P505">
        <w:r>
          <w:rPr>
            <w:color w:val="0000FF"/>
          </w:rPr>
          <w:t>пункт 27</w:t>
        </w:r>
      </w:hyperlink>
      <w:r>
        <w:t xml:space="preserve">, </w:t>
      </w:r>
      <w:hyperlink w:anchor="P513">
        <w:r>
          <w:rPr>
            <w:color w:val="0000FF"/>
          </w:rPr>
          <w:t>подпункт "б" пункта 29</w:t>
        </w:r>
      </w:hyperlink>
      <w:r>
        <w:t xml:space="preserve">, </w:t>
      </w:r>
      <w:hyperlink w:anchor="P517">
        <w:r>
          <w:rPr>
            <w:color w:val="0000FF"/>
          </w:rPr>
          <w:t>пункт 30</w:t>
        </w:r>
      </w:hyperlink>
      <w:r>
        <w:t xml:space="preserve">, </w:t>
      </w:r>
      <w:hyperlink w:anchor="P522">
        <w:r>
          <w:rPr>
            <w:color w:val="0000FF"/>
          </w:rPr>
          <w:t>подпункт "б" пункта 31</w:t>
        </w:r>
      </w:hyperlink>
      <w:r>
        <w:t xml:space="preserve">, </w:t>
      </w:r>
      <w:hyperlink w:anchor="P530">
        <w:r>
          <w:rPr>
            <w:color w:val="0000FF"/>
          </w:rPr>
          <w:t>подпункт "а" пункта 32</w:t>
        </w:r>
      </w:hyperlink>
      <w:r>
        <w:t xml:space="preserve">, </w:t>
      </w:r>
      <w:hyperlink w:anchor="P536">
        <w:r>
          <w:rPr>
            <w:color w:val="0000FF"/>
          </w:rPr>
          <w:t>пункт 33</w:t>
        </w:r>
      </w:hyperlink>
      <w:r>
        <w:t xml:space="preserve">, </w:t>
      </w:r>
      <w:hyperlink w:anchor="P546">
        <w:r>
          <w:rPr>
            <w:color w:val="0000FF"/>
          </w:rPr>
          <w:t>подпункт "г" пункта 34</w:t>
        </w:r>
      </w:hyperlink>
      <w:r>
        <w:t xml:space="preserve">, </w:t>
      </w:r>
      <w:hyperlink w:anchor="P552">
        <w:r>
          <w:rPr>
            <w:color w:val="0000FF"/>
          </w:rPr>
          <w:t>пункты 35</w:t>
        </w:r>
      </w:hyperlink>
      <w:r>
        <w:t xml:space="preserve">, </w:t>
      </w:r>
      <w:hyperlink w:anchor="P727">
        <w:r>
          <w:rPr>
            <w:color w:val="0000FF"/>
          </w:rPr>
          <w:t>54</w:t>
        </w:r>
      </w:hyperlink>
      <w:r>
        <w:t xml:space="preserve">, </w:t>
      </w:r>
      <w:hyperlink w:anchor="P734">
        <w:r>
          <w:rPr>
            <w:color w:val="0000FF"/>
          </w:rPr>
          <w:t>56</w:t>
        </w:r>
      </w:hyperlink>
      <w:r>
        <w:t xml:space="preserve">, </w:t>
      </w:r>
      <w:hyperlink w:anchor="P741">
        <w:r>
          <w:rPr>
            <w:color w:val="0000FF"/>
          </w:rPr>
          <w:t>57</w:t>
        </w:r>
      </w:hyperlink>
      <w:r>
        <w:t xml:space="preserve">, </w:t>
      </w:r>
      <w:hyperlink w:anchor="P748">
        <w:r>
          <w:rPr>
            <w:color w:val="0000FF"/>
          </w:rPr>
          <w:t>59</w:t>
        </w:r>
      </w:hyperlink>
      <w:r>
        <w:t xml:space="preserve">, </w:t>
      </w:r>
      <w:hyperlink w:anchor="P755">
        <w:r>
          <w:rPr>
            <w:color w:val="0000FF"/>
          </w:rPr>
          <w:t>61</w:t>
        </w:r>
      </w:hyperlink>
      <w:r>
        <w:t xml:space="preserve">, </w:t>
      </w:r>
      <w:hyperlink w:anchor="P759">
        <w:r>
          <w:rPr>
            <w:color w:val="0000FF"/>
          </w:rPr>
          <w:t>62</w:t>
        </w:r>
      </w:hyperlink>
      <w:r>
        <w:t xml:space="preserve">, </w:t>
      </w:r>
      <w:hyperlink w:anchor="P768">
        <w:r>
          <w:rPr>
            <w:color w:val="0000FF"/>
          </w:rPr>
          <w:t>64</w:t>
        </w:r>
      </w:hyperlink>
      <w:r>
        <w:t xml:space="preserve"> - </w:t>
      </w:r>
      <w:hyperlink w:anchor="P780">
        <w:r>
          <w:rPr>
            <w:color w:val="0000FF"/>
          </w:rPr>
          <w:t>66</w:t>
        </w:r>
      </w:hyperlink>
      <w:r>
        <w:t xml:space="preserve">, </w:t>
      </w:r>
      <w:hyperlink w:anchor="P795">
        <w:r>
          <w:rPr>
            <w:color w:val="0000FF"/>
          </w:rPr>
          <w:t>69</w:t>
        </w:r>
      </w:hyperlink>
      <w:r>
        <w:t xml:space="preserve"> - </w:t>
      </w:r>
      <w:hyperlink w:anchor="P821">
        <w:r>
          <w:rPr>
            <w:color w:val="0000FF"/>
          </w:rPr>
          <w:t>71</w:t>
        </w:r>
      </w:hyperlink>
      <w:r>
        <w:t xml:space="preserve">, </w:t>
      </w:r>
      <w:hyperlink w:anchor="P836">
        <w:r>
          <w:rPr>
            <w:color w:val="0000FF"/>
          </w:rPr>
          <w:t>75</w:t>
        </w:r>
      </w:hyperlink>
      <w:r>
        <w:t xml:space="preserve">, </w:t>
      </w:r>
      <w:hyperlink w:anchor="P850">
        <w:r>
          <w:rPr>
            <w:color w:val="0000FF"/>
          </w:rPr>
          <w:t>76</w:t>
        </w:r>
      </w:hyperlink>
      <w:r>
        <w:t xml:space="preserve">, </w:t>
      </w:r>
      <w:hyperlink w:anchor="P881">
        <w:r>
          <w:rPr>
            <w:color w:val="0000FF"/>
          </w:rPr>
          <w:t>78</w:t>
        </w:r>
      </w:hyperlink>
      <w:r>
        <w:t xml:space="preserve">, </w:t>
      </w:r>
      <w:hyperlink w:anchor="P896">
        <w:r>
          <w:rPr>
            <w:color w:val="0000FF"/>
          </w:rPr>
          <w:t>79</w:t>
        </w:r>
      </w:hyperlink>
      <w:r>
        <w:t xml:space="preserve">, </w:t>
      </w:r>
      <w:hyperlink w:anchor="P907">
        <w:r>
          <w:rPr>
            <w:color w:val="0000FF"/>
          </w:rPr>
          <w:t>83</w:t>
        </w:r>
      </w:hyperlink>
      <w:r>
        <w:t xml:space="preserve">, </w:t>
      </w:r>
      <w:hyperlink w:anchor="P918">
        <w:r>
          <w:rPr>
            <w:color w:val="0000FF"/>
          </w:rPr>
          <w:t>подпункты "а"</w:t>
        </w:r>
      </w:hyperlink>
      <w:r>
        <w:t xml:space="preserve">, </w:t>
      </w:r>
      <w:hyperlink w:anchor="P923">
        <w:r>
          <w:rPr>
            <w:color w:val="0000FF"/>
          </w:rPr>
          <w:t>"б" пункта 84</w:t>
        </w:r>
      </w:hyperlink>
      <w:r>
        <w:t xml:space="preserve">, </w:t>
      </w:r>
      <w:hyperlink w:anchor="P929">
        <w:r>
          <w:rPr>
            <w:color w:val="0000FF"/>
          </w:rPr>
          <w:t>пункт 85 статьи 2</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 но не ранее 1-го числа очередного налогового (расчетного) периода по соответствующему налогу (страховым взносам).</w:t>
      </w:r>
    </w:p>
    <w:p w:rsidR="00470E01" w:rsidRDefault="00470E01">
      <w:pPr>
        <w:pStyle w:val="ConsPlusNormal"/>
        <w:spacing w:before="220"/>
        <w:ind w:firstLine="540"/>
        <w:jc w:val="both"/>
      </w:pPr>
      <w:bookmarkStart w:id="123" w:name="P1071"/>
      <w:bookmarkEnd w:id="123"/>
      <w:r>
        <w:t xml:space="preserve">5. </w:t>
      </w:r>
      <w:hyperlink w:anchor="P42">
        <w:r>
          <w:rPr>
            <w:color w:val="0000FF"/>
          </w:rPr>
          <w:t>Подпункты "а"</w:t>
        </w:r>
      </w:hyperlink>
      <w:r>
        <w:t xml:space="preserve"> и </w:t>
      </w:r>
      <w:hyperlink w:anchor="P58">
        <w:r>
          <w:rPr>
            <w:color w:val="0000FF"/>
          </w:rPr>
          <w:t>"в" пункта 4</w:t>
        </w:r>
      </w:hyperlink>
      <w:r>
        <w:t xml:space="preserve">, </w:t>
      </w:r>
      <w:hyperlink w:anchor="P85">
        <w:r>
          <w:rPr>
            <w:color w:val="0000FF"/>
          </w:rPr>
          <w:t>подпункт "б" пункта 9</w:t>
        </w:r>
      </w:hyperlink>
      <w:r>
        <w:t xml:space="preserve">, </w:t>
      </w:r>
      <w:hyperlink w:anchor="P109">
        <w:r>
          <w:rPr>
            <w:color w:val="0000FF"/>
          </w:rPr>
          <w:t>пункт 14</w:t>
        </w:r>
      </w:hyperlink>
      <w:r>
        <w:t xml:space="preserve">, </w:t>
      </w:r>
      <w:hyperlink w:anchor="P142">
        <w:r>
          <w:rPr>
            <w:color w:val="0000FF"/>
          </w:rPr>
          <w:t>подпункт "г" пункта 20</w:t>
        </w:r>
      </w:hyperlink>
      <w:r>
        <w:t xml:space="preserve">, </w:t>
      </w:r>
      <w:hyperlink w:anchor="P145">
        <w:r>
          <w:rPr>
            <w:color w:val="0000FF"/>
          </w:rPr>
          <w:t>пункты 21</w:t>
        </w:r>
      </w:hyperlink>
      <w:r>
        <w:t xml:space="preserve">, </w:t>
      </w:r>
      <w:hyperlink w:anchor="P152">
        <w:r>
          <w:rPr>
            <w:color w:val="0000FF"/>
          </w:rPr>
          <w:t>22</w:t>
        </w:r>
      </w:hyperlink>
      <w:r>
        <w:t xml:space="preserve">, </w:t>
      </w:r>
      <w:hyperlink w:anchor="P228">
        <w:r>
          <w:rPr>
            <w:color w:val="0000FF"/>
          </w:rPr>
          <w:t>подпункт "б" пункта 25</w:t>
        </w:r>
      </w:hyperlink>
      <w:r>
        <w:t xml:space="preserve">, </w:t>
      </w:r>
      <w:hyperlink w:anchor="P232">
        <w:r>
          <w:rPr>
            <w:color w:val="0000FF"/>
          </w:rPr>
          <w:t>подпункт "а" пункта 26</w:t>
        </w:r>
      </w:hyperlink>
      <w:r>
        <w:t xml:space="preserve">, </w:t>
      </w:r>
      <w:hyperlink w:anchor="P245">
        <w:r>
          <w:rPr>
            <w:color w:val="0000FF"/>
          </w:rPr>
          <w:t>подпункт "а" пункта 27</w:t>
        </w:r>
      </w:hyperlink>
      <w:r>
        <w:t xml:space="preserve">, </w:t>
      </w:r>
      <w:hyperlink w:anchor="P309">
        <w:r>
          <w:rPr>
            <w:color w:val="0000FF"/>
          </w:rPr>
          <w:t>пункты 37</w:t>
        </w:r>
      </w:hyperlink>
      <w:r>
        <w:t xml:space="preserve"> и </w:t>
      </w:r>
      <w:hyperlink w:anchor="P312">
        <w:r>
          <w:rPr>
            <w:color w:val="0000FF"/>
          </w:rPr>
          <w:t>38 статьи 1</w:t>
        </w:r>
      </w:hyperlink>
      <w:r>
        <w:t xml:space="preserve">, </w:t>
      </w:r>
      <w:hyperlink w:anchor="P363">
        <w:r>
          <w:rPr>
            <w:color w:val="0000FF"/>
          </w:rPr>
          <w:t>подпункт "б" пункта 5</w:t>
        </w:r>
      </w:hyperlink>
      <w:r>
        <w:t xml:space="preserve">, </w:t>
      </w:r>
      <w:hyperlink w:anchor="P572">
        <w:r>
          <w:rPr>
            <w:color w:val="0000FF"/>
          </w:rPr>
          <w:t>пункты 42</w:t>
        </w:r>
      </w:hyperlink>
      <w:r>
        <w:t xml:space="preserve"> - </w:t>
      </w:r>
      <w:hyperlink w:anchor="P585">
        <w:r>
          <w:rPr>
            <w:color w:val="0000FF"/>
          </w:rPr>
          <w:t>44 статьи 2</w:t>
        </w:r>
      </w:hyperlink>
      <w:r>
        <w:t xml:space="preserve">, </w:t>
      </w:r>
      <w:hyperlink w:anchor="P960">
        <w:r>
          <w:rPr>
            <w:color w:val="0000FF"/>
          </w:rPr>
          <w:t>пункт 2 статьи 8</w:t>
        </w:r>
      </w:hyperlink>
      <w:r>
        <w:t xml:space="preserve">, </w:t>
      </w:r>
      <w:hyperlink w:anchor="P965">
        <w:r>
          <w:rPr>
            <w:color w:val="0000FF"/>
          </w:rPr>
          <w:t>статья 9</w:t>
        </w:r>
      </w:hyperlink>
      <w:r>
        <w:t xml:space="preserve"> настоящего Федерального закона вступают в силу с 1 января 2025 года.</w:t>
      </w:r>
    </w:p>
    <w:p w:rsidR="00470E01" w:rsidRDefault="00470E01">
      <w:pPr>
        <w:pStyle w:val="ConsPlusNormal"/>
        <w:spacing w:before="220"/>
        <w:ind w:firstLine="540"/>
        <w:jc w:val="both"/>
      </w:pPr>
      <w:bookmarkStart w:id="124" w:name="P1072"/>
      <w:bookmarkEnd w:id="124"/>
      <w:r>
        <w:t xml:space="preserve">6. </w:t>
      </w:r>
      <w:hyperlink w:anchor="P32">
        <w:r>
          <w:rPr>
            <w:color w:val="0000FF"/>
          </w:rPr>
          <w:t>Пункт 2</w:t>
        </w:r>
      </w:hyperlink>
      <w:r>
        <w:t xml:space="preserve">, </w:t>
      </w:r>
      <w:hyperlink w:anchor="P54">
        <w:r>
          <w:rPr>
            <w:color w:val="0000FF"/>
          </w:rPr>
          <w:t>абзацы пятый</w:t>
        </w:r>
      </w:hyperlink>
      <w:r>
        <w:t xml:space="preserve"> и </w:t>
      </w:r>
      <w:hyperlink w:anchor="P55">
        <w:r>
          <w:rPr>
            <w:color w:val="0000FF"/>
          </w:rPr>
          <w:t>шестой подпункта "б" пункта 4</w:t>
        </w:r>
      </w:hyperlink>
      <w:r>
        <w:t xml:space="preserve">, </w:t>
      </w:r>
      <w:hyperlink w:anchor="P73">
        <w:r>
          <w:rPr>
            <w:color w:val="0000FF"/>
          </w:rPr>
          <w:t>пункт 7</w:t>
        </w:r>
      </w:hyperlink>
      <w:r>
        <w:t xml:space="preserve">, </w:t>
      </w:r>
      <w:hyperlink w:anchor="P165">
        <w:r>
          <w:rPr>
            <w:color w:val="0000FF"/>
          </w:rPr>
          <w:t>подпункты "б"</w:t>
        </w:r>
      </w:hyperlink>
      <w:r>
        <w:t xml:space="preserve"> и </w:t>
      </w:r>
      <w:hyperlink w:anchor="P168">
        <w:r>
          <w:rPr>
            <w:color w:val="0000FF"/>
          </w:rPr>
          <w:t>"в" пункта 23</w:t>
        </w:r>
      </w:hyperlink>
      <w:r>
        <w:t xml:space="preserve">, </w:t>
      </w:r>
      <w:hyperlink w:anchor="P172">
        <w:r>
          <w:rPr>
            <w:color w:val="0000FF"/>
          </w:rPr>
          <w:t>подпункты "а"</w:t>
        </w:r>
      </w:hyperlink>
      <w:r>
        <w:t xml:space="preserve">, </w:t>
      </w:r>
      <w:hyperlink w:anchor="P188">
        <w:r>
          <w:rPr>
            <w:color w:val="0000FF"/>
          </w:rPr>
          <w:t>"б"</w:t>
        </w:r>
      </w:hyperlink>
      <w:r>
        <w:t xml:space="preserve">, </w:t>
      </w:r>
      <w:hyperlink w:anchor="P194">
        <w:r>
          <w:rPr>
            <w:color w:val="0000FF"/>
          </w:rPr>
          <w:t>"г"</w:t>
        </w:r>
      </w:hyperlink>
      <w:r>
        <w:t xml:space="preserve">, </w:t>
      </w:r>
      <w:hyperlink w:anchor="P201">
        <w:r>
          <w:rPr>
            <w:color w:val="0000FF"/>
          </w:rPr>
          <w:t>"д"</w:t>
        </w:r>
      </w:hyperlink>
      <w:r>
        <w:t xml:space="preserve">, </w:t>
      </w:r>
      <w:hyperlink w:anchor="P204">
        <w:r>
          <w:rPr>
            <w:color w:val="0000FF"/>
          </w:rPr>
          <w:t>"е"</w:t>
        </w:r>
      </w:hyperlink>
      <w:r>
        <w:t xml:space="preserve">, </w:t>
      </w:r>
      <w:hyperlink w:anchor="P210">
        <w:r>
          <w:rPr>
            <w:color w:val="0000FF"/>
          </w:rPr>
          <w:t>"з" пункта 24</w:t>
        </w:r>
      </w:hyperlink>
      <w:r>
        <w:t xml:space="preserve">, </w:t>
      </w:r>
      <w:hyperlink w:anchor="P222">
        <w:r>
          <w:rPr>
            <w:color w:val="0000FF"/>
          </w:rPr>
          <w:t>подпункт "а" пункта 25 статьи 1</w:t>
        </w:r>
      </w:hyperlink>
      <w:r>
        <w:t xml:space="preserve">, </w:t>
      </w:r>
      <w:hyperlink w:anchor="P731">
        <w:r>
          <w:rPr>
            <w:color w:val="0000FF"/>
          </w:rPr>
          <w:t>пункты 55</w:t>
        </w:r>
      </w:hyperlink>
      <w:r>
        <w:t xml:space="preserve">, </w:t>
      </w:r>
      <w:hyperlink w:anchor="P752">
        <w:r>
          <w:rPr>
            <w:color w:val="0000FF"/>
          </w:rPr>
          <w:t>60</w:t>
        </w:r>
      </w:hyperlink>
      <w:r>
        <w:t xml:space="preserve">, </w:t>
      </w:r>
      <w:hyperlink w:anchor="P765">
        <w:r>
          <w:rPr>
            <w:color w:val="0000FF"/>
          </w:rPr>
          <w:t>63</w:t>
        </w:r>
      </w:hyperlink>
      <w:r>
        <w:t xml:space="preserve">, </w:t>
      </w:r>
      <w:hyperlink w:anchor="P789">
        <w:r>
          <w:rPr>
            <w:color w:val="0000FF"/>
          </w:rPr>
          <w:t>67</w:t>
        </w:r>
      </w:hyperlink>
      <w:r>
        <w:t xml:space="preserve">, </w:t>
      </w:r>
      <w:hyperlink w:anchor="P792">
        <w:r>
          <w:rPr>
            <w:color w:val="0000FF"/>
          </w:rPr>
          <w:t>68</w:t>
        </w:r>
      </w:hyperlink>
      <w:r>
        <w:t xml:space="preserve">, </w:t>
      </w:r>
      <w:hyperlink w:anchor="P830">
        <w:r>
          <w:rPr>
            <w:color w:val="0000FF"/>
          </w:rPr>
          <w:t>73</w:t>
        </w:r>
      </w:hyperlink>
      <w:r>
        <w:t xml:space="preserve">, </w:t>
      </w:r>
      <w:hyperlink w:anchor="P833">
        <w:r>
          <w:rPr>
            <w:color w:val="0000FF"/>
          </w:rPr>
          <w:t>74</w:t>
        </w:r>
      </w:hyperlink>
      <w:r>
        <w:t xml:space="preserve">, </w:t>
      </w:r>
      <w:hyperlink w:anchor="P902">
        <w:r>
          <w:rPr>
            <w:color w:val="0000FF"/>
          </w:rPr>
          <w:t>80 статьи 2</w:t>
        </w:r>
      </w:hyperlink>
      <w:r>
        <w:t xml:space="preserve"> настоящего Федерального закона вступают в силу с 1 января 2026 года.</w:t>
      </w:r>
    </w:p>
    <w:p w:rsidR="00470E01" w:rsidRDefault="00470E01">
      <w:pPr>
        <w:pStyle w:val="ConsPlusNormal"/>
        <w:spacing w:before="220"/>
        <w:ind w:firstLine="540"/>
        <w:jc w:val="both"/>
      </w:pPr>
      <w:r>
        <w:t xml:space="preserve">7. Действие положений </w:t>
      </w:r>
      <w:hyperlink r:id="rId440">
        <w:r>
          <w:rPr>
            <w:color w:val="0000FF"/>
          </w:rPr>
          <w:t>подпунктов 33.1</w:t>
        </w:r>
      </w:hyperlink>
      <w:r>
        <w:t xml:space="preserve"> и </w:t>
      </w:r>
      <w:hyperlink r:id="rId441">
        <w:r>
          <w:rPr>
            <w:color w:val="0000FF"/>
          </w:rPr>
          <w:t>33.2 пункта 2 статьи 149</w:t>
        </w:r>
      </w:hyperlink>
      <w:r>
        <w:t xml:space="preserve"> Налогового кодекса Российской Федерации распространяется на операции по реализации услуг по предоставлению в аренду автомобилей скорой медицинской помощи с экипажем (водителем) медицинским организациям государственной и муниципальной систем здравоохранения в целях оказания указанными медицинскими организациями услуг скорой медицинской помощи населению, услуг по перевозке автомобилями скорой медицинской помощи бригад скорой медицинской помощи, включая медицинскую эвакуацию граждан, по договорам с медицинскими организациями государственной и муниципальной систем здравоохранения в целях оказания указанными медицинскими организациями услуг скорой медицинской помощи населению, осуществленные с 1 января 2020 года.</w:t>
      </w:r>
    </w:p>
    <w:p w:rsidR="00470E01" w:rsidRDefault="00470E01">
      <w:pPr>
        <w:pStyle w:val="ConsPlusNormal"/>
        <w:spacing w:before="220"/>
        <w:ind w:firstLine="540"/>
        <w:jc w:val="both"/>
      </w:pPr>
      <w:r>
        <w:t xml:space="preserve">8. Действие положений </w:t>
      </w:r>
      <w:hyperlink r:id="rId442">
        <w:r>
          <w:rPr>
            <w:color w:val="0000FF"/>
          </w:rPr>
          <w:t>абзаца одиннадцатого пункта 2 статьи 333.46</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2021 года.</w:t>
      </w:r>
    </w:p>
    <w:p w:rsidR="00470E01" w:rsidRDefault="00470E01">
      <w:pPr>
        <w:pStyle w:val="ConsPlusNormal"/>
        <w:spacing w:before="220"/>
        <w:ind w:firstLine="540"/>
        <w:jc w:val="both"/>
      </w:pPr>
      <w:r>
        <w:t xml:space="preserve">9. Действие положений </w:t>
      </w:r>
      <w:hyperlink r:id="rId443">
        <w:r>
          <w:rPr>
            <w:color w:val="0000FF"/>
          </w:rPr>
          <w:t>подпунктов 4</w:t>
        </w:r>
      </w:hyperlink>
      <w:r>
        <w:t xml:space="preserve"> и </w:t>
      </w:r>
      <w:hyperlink r:id="rId444">
        <w:r>
          <w:rPr>
            <w:color w:val="0000FF"/>
          </w:rPr>
          <w:t>14.5 пункта 4 статьи 271</w:t>
        </w:r>
      </w:hyperlink>
      <w:r>
        <w:t xml:space="preserve"> и </w:t>
      </w:r>
      <w:hyperlink r:id="rId445">
        <w:r>
          <w:rPr>
            <w:color w:val="0000FF"/>
          </w:rPr>
          <w:t>подпунктов 8</w:t>
        </w:r>
      </w:hyperlink>
      <w:r>
        <w:t xml:space="preserve"> и </w:t>
      </w:r>
      <w:hyperlink r:id="rId446">
        <w:r>
          <w:rPr>
            <w:color w:val="0000FF"/>
          </w:rPr>
          <w:t>8.1 пункта 7 статьи 272</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после 5 марта 2022 года.</w:t>
      </w:r>
    </w:p>
    <w:p w:rsidR="00470E01" w:rsidRDefault="00470E01">
      <w:pPr>
        <w:pStyle w:val="ConsPlusNormal"/>
        <w:spacing w:before="220"/>
        <w:ind w:firstLine="540"/>
        <w:jc w:val="both"/>
      </w:pPr>
      <w:r>
        <w:t xml:space="preserve">10. Действие положений </w:t>
      </w:r>
      <w:hyperlink r:id="rId447">
        <w:r>
          <w:rPr>
            <w:color w:val="0000FF"/>
          </w:rPr>
          <w:t>подпунктов 9.1</w:t>
        </w:r>
      </w:hyperlink>
      <w:r>
        <w:t xml:space="preserve"> - </w:t>
      </w:r>
      <w:hyperlink r:id="rId448">
        <w:r>
          <w:rPr>
            <w:color w:val="0000FF"/>
          </w:rPr>
          <w:t>9.5 пункта 1</w:t>
        </w:r>
      </w:hyperlink>
      <w:r>
        <w:t xml:space="preserve">, </w:t>
      </w:r>
      <w:hyperlink r:id="rId449">
        <w:r>
          <w:rPr>
            <w:color w:val="0000FF"/>
          </w:rPr>
          <w:t>пунктов 1.1</w:t>
        </w:r>
      </w:hyperlink>
      <w:r>
        <w:t xml:space="preserve"> и </w:t>
      </w:r>
      <w:hyperlink r:id="rId450">
        <w:r>
          <w:rPr>
            <w:color w:val="0000FF"/>
          </w:rPr>
          <w:t>1.2 статьи 407</w:t>
        </w:r>
      </w:hyperlink>
      <w:r>
        <w:t xml:space="preserve"> Налогового кодекса Российской Федерации распространяется на правоотношения, связанные с исчислением налога на имущество физических лиц за налоговые периоды 2022 и 2023 годов.</w:t>
      </w:r>
    </w:p>
    <w:p w:rsidR="00470E01" w:rsidRDefault="00470E01">
      <w:pPr>
        <w:pStyle w:val="ConsPlusNormal"/>
        <w:spacing w:before="220"/>
        <w:ind w:firstLine="540"/>
        <w:jc w:val="both"/>
      </w:pPr>
      <w:r>
        <w:t xml:space="preserve">11. Действие положений </w:t>
      </w:r>
      <w:hyperlink r:id="rId451">
        <w:r>
          <w:rPr>
            <w:color w:val="0000FF"/>
          </w:rPr>
          <w:t>пункта 3 статьи 214.10</w:t>
        </w:r>
      </w:hyperlink>
      <w:r>
        <w:t xml:space="preserve"> Налогового кодекса Российской Федерации (в редакции настоящего Федерального закона) распространяется на доходы и расходы, полученные (произведенные) начиная с 1 января 2023 года.</w:t>
      </w:r>
    </w:p>
    <w:p w:rsidR="00470E01" w:rsidRDefault="00470E01">
      <w:pPr>
        <w:pStyle w:val="ConsPlusNormal"/>
        <w:spacing w:before="220"/>
        <w:ind w:firstLine="540"/>
        <w:jc w:val="both"/>
      </w:pPr>
      <w:r>
        <w:t xml:space="preserve">12. Действие положений </w:t>
      </w:r>
      <w:hyperlink r:id="rId452">
        <w:r>
          <w:rPr>
            <w:color w:val="0000FF"/>
          </w:rPr>
          <w:t>пункта 3 статьи 420</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2023 года.</w:t>
      </w:r>
    </w:p>
    <w:p w:rsidR="00470E01" w:rsidRDefault="00470E01">
      <w:pPr>
        <w:pStyle w:val="ConsPlusNormal"/>
        <w:spacing w:before="220"/>
        <w:ind w:firstLine="540"/>
        <w:jc w:val="both"/>
      </w:pPr>
      <w:r>
        <w:t xml:space="preserve">13. Действие положений </w:t>
      </w:r>
      <w:hyperlink r:id="rId453">
        <w:r>
          <w:rPr>
            <w:color w:val="0000FF"/>
          </w:rPr>
          <w:t>пункта 5 статьи 75</w:t>
        </w:r>
      </w:hyperlink>
      <w:r>
        <w:t xml:space="preserve">, </w:t>
      </w:r>
      <w:hyperlink r:id="rId454">
        <w:r>
          <w:rPr>
            <w:color w:val="0000FF"/>
          </w:rPr>
          <w:t>подпунктов 3.7</w:t>
        </w:r>
      </w:hyperlink>
      <w:r>
        <w:t xml:space="preserve">, </w:t>
      </w:r>
      <w:hyperlink r:id="rId455">
        <w:r>
          <w:rPr>
            <w:color w:val="0000FF"/>
          </w:rPr>
          <w:t>11</w:t>
        </w:r>
      </w:hyperlink>
      <w:r>
        <w:t xml:space="preserve">, </w:t>
      </w:r>
      <w:hyperlink r:id="rId456">
        <w:r>
          <w:rPr>
            <w:color w:val="0000FF"/>
          </w:rPr>
          <w:t>21.7 пункта 1 статьи 251</w:t>
        </w:r>
      </w:hyperlink>
      <w:r>
        <w:t xml:space="preserve">, </w:t>
      </w:r>
      <w:hyperlink r:id="rId457">
        <w:r>
          <w:rPr>
            <w:color w:val="0000FF"/>
          </w:rPr>
          <w:t>подпункта 48.14 пункта 1 статьи 264</w:t>
        </w:r>
      </w:hyperlink>
      <w:r>
        <w:t xml:space="preserve">, </w:t>
      </w:r>
      <w:hyperlink r:id="rId458">
        <w:r>
          <w:rPr>
            <w:color w:val="0000FF"/>
          </w:rPr>
          <w:t>абзаца второго пункта 1 статьи 266</w:t>
        </w:r>
      </w:hyperlink>
      <w:r>
        <w:t xml:space="preserve">, </w:t>
      </w:r>
      <w:hyperlink r:id="rId459">
        <w:r>
          <w:rPr>
            <w:color w:val="0000FF"/>
          </w:rPr>
          <w:t>подпункта 14.6 пункта 4 статьи 271</w:t>
        </w:r>
      </w:hyperlink>
      <w:r>
        <w:t xml:space="preserve">, </w:t>
      </w:r>
      <w:hyperlink r:id="rId460">
        <w:r>
          <w:rPr>
            <w:color w:val="0000FF"/>
          </w:rPr>
          <w:t>пункта 1.7 статьи 284</w:t>
        </w:r>
      </w:hyperlink>
      <w:r>
        <w:t xml:space="preserve">, </w:t>
      </w:r>
      <w:hyperlink r:id="rId461">
        <w:r>
          <w:rPr>
            <w:color w:val="0000FF"/>
          </w:rPr>
          <w:t>пункта 10 статьи 286</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2024 года.</w:t>
      </w:r>
    </w:p>
    <w:p w:rsidR="00470E01" w:rsidRDefault="00470E01">
      <w:pPr>
        <w:pStyle w:val="ConsPlusNormal"/>
        <w:spacing w:before="220"/>
        <w:ind w:firstLine="540"/>
        <w:jc w:val="both"/>
      </w:pPr>
      <w:r>
        <w:t xml:space="preserve">14. Действие положений </w:t>
      </w:r>
      <w:hyperlink r:id="rId462">
        <w:r>
          <w:rPr>
            <w:color w:val="0000FF"/>
          </w:rPr>
          <w:t>абзаца второго пункта 1</w:t>
        </w:r>
      </w:hyperlink>
      <w:r>
        <w:t xml:space="preserve"> и </w:t>
      </w:r>
      <w:hyperlink r:id="rId463">
        <w:r>
          <w:rPr>
            <w:color w:val="0000FF"/>
          </w:rPr>
          <w:t>пункта 2.1 статьи 283</w:t>
        </w:r>
      </w:hyperlink>
      <w:r>
        <w:t xml:space="preserve"> Налогового кодекса Российской Федерации (в редакции настоящего Федерального закона) распространяется на убытки, полученные за налоговые периоды, начиная с 2025 года. Убытки, полученные до 2025 года, уменьшают налоговую базу текущего отчетного (налогового) периода по правилам статьи 283 Налогового кодекса Российской Федерации (без учета изменений, внесенных настоящим Федеральным законом).</w:t>
      </w:r>
    </w:p>
    <w:p w:rsidR="00470E01" w:rsidRDefault="00470E01">
      <w:pPr>
        <w:pStyle w:val="ConsPlusNormal"/>
        <w:spacing w:before="220"/>
        <w:ind w:firstLine="540"/>
        <w:jc w:val="both"/>
      </w:pPr>
      <w:r>
        <w:t xml:space="preserve">15. Действие положений </w:t>
      </w:r>
      <w:hyperlink r:id="rId464">
        <w:r>
          <w:rPr>
            <w:color w:val="0000FF"/>
          </w:rPr>
          <w:t>пункта 6.1 статьи 105.3</w:t>
        </w:r>
      </w:hyperlink>
      <w:r>
        <w:t xml:space="preserve"> Налогового кодекса Российской Федерации (в редакции настоящего Федерального закона) распространяется на сделки, доходы и (или) расходы по которым признаются в соответствии с </w:t>
      </w:r>
      <w:hyperlink r:id="rId465">
        <w:r>
          <w:rPr>
            <w:color w:val="0000FF"/>
          </w:rPr>
          <w:t>главой 25</w:t>
        </w:r>
      </w:hyperlink>
      <w:r>
        <w:t xml:space="preserve"> Налогового кодекса Российской Федерации начиная с 1 января 2024 года (вне зависимости от даты заключения соответствующего договора).</w:t>
      </w:r>
    </w:p>
    <w:p w:rsidR="00470E01" w:rsidRDefault="00470E01">
      <w:pPr>
        <w:pStyle w:val="ConsPlusNormal"/>
        <w:spacing w:before="220"/>
        <w:ind w:firstLine="540"/>
        <w:jc w:val="both"/>
      </w:pPr>
      <w:r>
        <w:t xml:space="preserve">16. Действие положений </w:t>
      </w:r>
      <w:hyperlink r:id="rId466">
        <w:r>
          <w:rPr>
            <w:color w:val="0000FF"/>
          </w:rPr>
          <w:t>подпунктов 25</w:t>
        </w:r>
      </w:hyperlink>
      <w:r>
        <w:t xml:space="preserve"> и </w:t>
      </w:r>
      <w:hyperlink r:id="rId467">
        <w:r>
          <w:rPr>
            <w:color w:val="0000FF"/>
          </w:rPr>
          <w:t>26 пункта 2 статьи 146</w:t>
        </w:r>
      </w:hyperlink>
      <w:r>
        <w:t xml:space="preserve"> Налогового кодекса Российской Федерации распространяется на операции по передаче на безвозмездной основе движимого имущества, оказанию услуг по передаче в безвозмездное пользование недвижимого имущества некоммерческой организацией, признаваемой в соответствии с законодательством Российской Федерации благотворительным фондом или автономной некоммерческой организацией, образовательной некоммерческой организации, оказывающей не достигшим возраста 18 лет детям и детям-сиротам, и (или) детям-инвалидам, и (или) детям, оставшимся без попечения родителей, на безвозмездной основе услуги в сфере образования по реализации основных и (или) дополнительных образовательных программ, предусмотренных лицензией, при условии, что получаемые образовательной некоммерческой организацией доходы, подлежащие налогообложению налогом на прибыль организаций в соответствии с </w:t>
      </w:r>
      <w:hyperlink r:id="rId468">
        <w:r>
          <w:rPr>
            <w:color w:val="0000FF"/>
          </w:rPr>
          <w:t>главой 25</w:t>
        </w:r>
      </w:hyperlink>
      <w:r>
        <w:t xml:space="preserve"> настоящего Кодекса, не превышают 1 процента от суммы целевых поступлений на содержание этой образовательной некоммерческой организации и ведение ею уставной деятельности за налоговый период по налогу на прибыль организаций, и выполнению работ (оказанию услуг) на безвозмездной основе по эксплуатации и ремонту движимого и недвижимого имущества, указанного в </w:t>
      </w:r>
      <w:hyperlink r:id="rId469">
        <w:r>
          <w:rPr>
            <w:color w:val="0000FF"/>
          </w:rPr>
          <w:t>подпункте 25 пункта 2 статьи 146</w:t>
        </w:r>
      </w:hyperlink>
      <w:r>
        <w:t xml:space="preserve"> Налогового кодекса Российской Федерации, осуществленные с 1 января 2024 года.</w:t>
      </w:r>
    </w:p>
    <w:p w:rsidR="00470E01" w:rsidRDefault="00470E01">
      <w:pPr>
        <w:pStyle w:val="ConsPlusNormal"/>
        <w:spacing w:before="220"/>
        <w:ind w:firstLine="540"/>
        <w:jc w:val="both"/>
      </w:pPr>
      <w:r>
        <w:t xml:space="preserve">17. Действие положений </w:t>
      </w:r>
      <w:hyperlink r:id="rId470">
        <w:r>
          <w:rPr>
            <w:color w:val="0000FF"/>
          </w:rPr>
          <w:t>абзаца первого подпункта 2 пункта 3 статьи 170</w:t>
        </w:r>
      </w:hyperlink>
      <w:r>
        <w:t xml:space="preserve"> Налогового кодекса Российской Федерации (в редакции настоящего Федерального закона) в части права на применение налоговых вычетов по товарам (работам, услугам), используемым при осуществлении операций, предусмотренных </w:t>
      </w:r>
      <w:hyperlink r:id="rId471">
        <w:r>
          <w:rPr>
            <w:color w:val="0000FF"/>
          </w:rPr>
          <w:t>подпунктами 25</w:t>
        </w:r>
      </w:hyperlink>
      <w:r>
        <w:t xml:space="preserve"> и </w:t>
      </w:r>
      <w:hyperlink r:id="rId472">
        <w:r>
          <w:rPr>
            <w:color w:val="0000FF"/>
          </w:rPr>
          <w:t>26 пункта 2 статьи 146</w:t>
        </w:r>
      </w:hyperlink>
      <w:r>
        <w:t xml:space="preserve"> Налогового кодекса Российской Федерации, распространяется на товары (работы, услуги), принятые на учет начиная с 1 января 2024 года.</w:t>
      </w:r>
    </w:p>
    <w:p w:rsidR="00470E01" w:rsidRDefault="00470E01">
      <w:pPr>
        <w:pStyle w:val="ConsPlusNormal"/>
        <w:spacing w:before="220"/>
        <w:ind w:firstLine="540"/>
        <w:jc w:val="both"/>
      </w:pPr>
      <w:r>
        <w:t xml:space="preserve">18. Действие положений </w:t>
      </w:r>
      <w:hyperlink r:id="rId473">
        <w:r>
          <w:rPr>
            <w:color w:val="0000FF"/>
          </w:rPr>
          <w:t>пункта 2.5 статьи 171</w:t>
        </w:r>
      </w:hyperlink>
      <w:r>
        <w:t xml:space="preserve"> Налогового кодекса Российской Федерации (в редакции настоящего Федерального закона) в части права на применение налоговых вычетов по товарам (работам, услугам), используемым при осуществлении операций, предусмотренных </w:t>
      </w:r>
      <w:hyperlink r:id="rId474">
        <w:r>
          <w:rPr>
            <w:color w:val="0000FF"/>
          </w:rPr>
          <w:t>подпунктами 25</w:t>
        </w:r>
      </w:hyperlink>
      <w:r>
        <w:t xml:space="preserve"> и </w:t>
      </w:r>
      <w:hyperlink r:id="rId475">
        <w:r>
          <w:rPr>
            <w:color w:val="0000FF"/>
          </w:rPr>
          <w:t>26 пункта 2 статьи 146</w:t>
        </w:r>
      </w:hyperlink>
      <w:r>
        <w:t xml:space="preserve"> Налогового кодекса Российской Федерации, распространяется на товары (работы, услуги), принятые на учет начиная с 1 января 2024 года.</w:t>
      </w:r>
    </w:p>
    <w:p w:rsidR="00470E01" w:rsidRDefault="00470E01">
      <w:pPr>
        <w:pStyle w:val="ConsPlusNormal"/>
        <w:spacing w:before="220"/>
        <w:ind w:firstLine="540"/>
        <w:jc w:val="both"/>
      </w:pPr>
      <w:r>
        <w:t xml:space="preserve">19. Действие положений </w:t>
      </w:r>
      <w:hyperlink r:id="rId476">
        <w:r>
          <w:rPr>
            <w:color w:val="0000FF"/>
          </w:rPr>
          <w:t>пункта 10 статьи 171.1</w:t>
        </w:r>
      </w:hyperlink>
      <w:r>
        <w:t xml:space="preserve"> Налогового кодекса Российской Федерации (в редакции настоящего Федерального закона) в части права на невосстановление сумм налога на добавленную стоимость по товарам (работам, услугам), использованным при осуществлении операций, предусмотренных </w:t>
      </w:r>
      <w:hyperlink r:id="rId477">
        <w:r>
          <w:rPr>
            <w:color w:val="0000FF"/>
          </w:rPr>
          <w:t>подпунктами 25</w:t>
        </w:r>
      </w:hyperlink>
      <w:r>
        <w:t xml:space="preserve"> и </w:t>
      </w:r>
      <w:hyperlink r:id="rId478">
        <w:r>
          <w:rPr>
            <w:color w:val="0000FF"/>
          </w:rPr>
          <w:t>26 пункта 2 статьи 146</w:t>
        </w:r>
      </w:hyperlink>
      <w:r>
        <w:t xml:space="preserve"> Налогового кодекса Российской Федерации, распространяется на товары (работы, услуги), принятые на учет начиная с 1 января 2024 года.</w:t>
      </w:r>
    </w:p>
    <w:p w:rsidR="00470E01" w:rsidRDefault="00470E01">
      <w:pPr>
        <w:pStyle w:val="ConsPlusNormal"/>
        <w:spacing w:before="220"/>
        <w:ind w:firstLine="540"/>
        <w:jc w:val="both"/>
      </w:pPr>
      <w:r>
        <w:t xml:space="preserve">20. Действие положений </w:t>
      </w:r>
      <w:hyperlink r:id="rId479">
        <w:r>
          <w:rPr>
            <w:color w:val="0000FF"/>
          </w:rPr>
          <w:t>абзацев первого</w:t>
        </w:r>
      </w:hyperlink>
      <w:r>
        <w:t xml:space="preserve">, </w:t>
      </w:r>
      <w:hyperlink r:id="rId480">
        <w:r>
          <w:rPr>
            <w:color w:val="0000FF"/>
          </w:rPr>
          <w:t>второго</w:t>
        </w:r>
      </w:hyperlink>
      <w:r>
        <w:t xml:space="preserve">, </w:t>
      </w:r>
      <w:hyperlink r:id="rId481">
        <w:r>
          <w:rPr>
            <w:color w:val="0000FF"/>
          </w:rPr>
          <w:t>четвертого</w:t>
        </w:r>
      </w:hyperlink>
      <w:r>
        <w:t xml:space="preserve"> - </w:t>
      </w:r>
      <w:hyperlink r:id="rId482">
        <w:r>
          <w:rPr>
            <w:color w:val="0000FF"/>
          </w:rPr>
          <w:t>девятого подпункта 1 пункта 1</w:t>
        </w:r>
      </w:hyperlink>
      <w:r>
        <w:t xml:space="preserve"> и </w:t>
      </w:r>
      <w:hyperlink r:id="rId483">
        <w:r>
          <w:rPr>
            <w:color w:val="0000FF"/>
          </w:rPr>
          <w:t>подпункта 1 пункта 2 статьи 212</w:t>
        </w:r>
      </w:hyperlink>
      <w:r>
        <w:t xml:space="preserve">, </w:t>
      </w:r>
      <w:hyperlink r:id="rId484">
        <w:r>
          <w:rPr>
            <w:color w:val="0000FF"/>
          </w:rPr>
          <w:t>абзаца первого пункта 41 статьи 217</w:t>
        </w:r>
      </w:hyperlink>
      <w:r>
        <w:t xml:space="preserve">, </w:t>
      </w:r>
      <w:hyperlink r:id="rId485">
        <w:r>
          <w:rPr>
            <w:color w:val="0000FF"/>
          </w:rPr>
          <w:t>абзацев шестого</w:t>
        </w:r>
      </w:hyperlink>
      <w:r>
        <w:t xml:space="preserve"> и </w:t>
      </w:r>
      <w:hyperlink r:id="rId486">
        <w:r>
          <w:rPr>
            <w:color w:val="0000FF"/>
          </w:rPr>
          <w:t>седьмого пункта 2 статьи 217.1</w:t>
        </w:r>
      </w:hyperlink>
      <w:r>
        <w:t xml:space="preserve">, </w:t>
      </w:r>
      <w:hyperlink r:id="rId487">
        <w:r>
          <w:rPr>
            <w:color w:val="0000FF"/>
          </w:rPr>
          <w:t>абзацев пятого</w:t>
        </w:r>
      </w:hyperlink>
      <w:r>
        <w:t xml:space="preserve"> и </w:t>
      </w:r>
      <w:hyperlink r:id="rId488">
        <w:r>
          <w:rPr>
            <w:color w:val="0000FF"/>
          </w:rPr>
          <w:t>десятого подпункта 4 пункта 1 статьи 218</w:t>
        </w:r>
      </w:hyperlink>
      <w:r>
        <w:t xml:space="preserve">, </w:t>
      </w:r>
      <w:hyperlink r:id="rId489">
        <w:r>
          <w:rPr>
            <w:color w:val="0000FF"/>
          </w:rPr>
          <w:t>абзаца четвертого подпункта 3 пункта 1 статьи 219</w:t>
        </w:r>
      </w:hyperlink>
      <w:r>
        <w:t xml:space="preserve">, </w:t>
      </w:r>
      <w:hyperlink r:id="rId490">
        <w:r>
          <w:rPr>
            <w:color w:val="0000FF"/>
          </w:rPr>
          <w:t>абзаца двадцать седьмого подпункта 2 пункта 2 статьи 220</w:t>
        </w:r>
      </w:hyperlink>
      <w:r>
        <w:t xml:space="preserve"> Налогового кодекса Российской Федерации (в редакции настоящего Федерального закона) распространяется на доходы, полученные налогоплательщиками начиная с 1 января 2024 года.</w:t>
      </w:r>
    </w:p>
    <w:p w:rsidR="00470E01" w:rsidRDefault="00470E01">
      <w:pPr>
        <w:pStyle w:val="ConsPlusNormal"/>
        <w:spacing w:before="220"/>
        <w:ind w:firstLine="540"/>
        <w:jc w:val="both"/>
      </w:pPr>
      <w:r>
        <w:t xml:space="preserve">21. Действие положений </w:t>
      </w:r>
      <w:hyperlink r:id="rId491">
        <w:r>
          <w:rPr>
            <w:color w:val="0000FF"/>
          </w:rPr>
          <w:t>подпункта 1 пункта 9 статьи 430</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2024 года.</w:t>
      </w:r>
    </w:p>
    <w:p w:rsidR="00470E01" w:rsidRDefault="00470E01">
      <w:pPr>
        <w:pStyle w:val="ConsPlusNormal"/>
        <w:spacing w:before="220"/>
        <w:ind w:firstLine="540"/>
        <w:jc w:val="both"/>
      </w:pPr>
      <w:r>
        <w:t xml:space="preserve">22. Действие положений </w:t>
      </w:r>
      <w:hyperlink r:id="rId492">
        <w:r>
          <w:rPr>
            <w:color w:val="0000FF"/>
          </w:rPr>
          <w:t>части 18 статьи 14</w:t>
        </w:r>
      </w:hyperlink>
      <w:r>
        <w:t xml:space="preserve"> Федерального закона от 21 ноября 2022 года N 443-ФЗ "О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 (в редакции настоящего Федерального закона) распространяется на правоотношения, возникшие с 1 января 2024 года.</w:t>
      </w:r>
    </w:p>
    <w:p w:rsidR="00470E01" w:rsidRDefault="00470E01">
      <w:pPr>
        <w:pStyle w:val="ConsPlusNormal"/>
        <w:spacing w:before="220"/>
        <w:ind w:firstLine="540"/>
        <w:jc w:val="both"/>
      </w:pPr>
      <w:r>
        <w:t xml:space="preserve">23. Действие положений </w:t>
      </w:r>
      <w:hyperlink r:id="rId493">
        <w:r>
          <w:rPr>
            <w:color w:val="0000FF"/>
          </w:rPr>
          <w:t>пункта 3.1 статьи 343.2</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июля 2024 года.</w:t>
      </w:r>
    </w:p>
    <w:p w:rsidR="00470E01" w:rsidRDefault="00470E01">
      <w:pPr>
        <w:pStyle w:val="ConsPlusNormal"/>
        <w:spacing w:before="220"/>
        <w:ind w:firstLine="540"/>
        <w:jc w:val="both"/>
      </w:pPr>
      <w:r>
        <w:t xml:space="preserve">24. Действие положений </w:t>
      </w:r>
      <w:hyperlink r:id="rId494">
        <w:r>
          <w:rPr>
            <w:color w:val="0000FF"/>
          </w:rPr>
          <w:t>пункта 6 статьи 228</w:t>
        </w:r>
      </w:hyperlink>
      <w:r>
        <w:t xml:space="preserve">, </w:t>
      </w:r>
      <w:hyperlink r:id="rId495">
        <w:r>
          <w:rPr>
            <w:color w:val="0000FF"/>
          </w:rPr>
          <w:t>пункта 8 статьи 362</w:t>
        </w:r>
      </w:hyperlink>
      <w:r>
        <w:t xml:space="preserve">, </w:t>
      </w:r>
      <w:hyperlink r:id="rId496">
        <w:r>
          <w:rPr>
            <w:color w:val="0000FF"/>
          </w:rPr>
          <w:t>пункта 1 статьи 363</w:t>
        </w:r>
      </w:hyperlink>
      <w:r>
        <w:t xml:space="preserve">, </w:t>
      </w:r>
      <w:hyperlink r:id="rId497">
        <w:r>
          <w:rPr>
            <w:color w:val="0000FF"/>
          </w:rPr>
          <w:t>пункта 17.1 статьи 396</w:t>
        </w:r>
      </w:hyperlink>
      <w:r>
        <w:t xml:space="preserve">, </w:t>
      </w:r>
      <w:hyperlink r:id="rId498">
        <w:r>
          <w:rPr>
            <w:color w:val="0000FF"/>
          </w:rPr>
          <w:t>пункта 1 статьи 397</w:t>
        </w:r>
      </w:hyperlink>
      <w:r>
        <w:t xml:space="preserve">, </w:t>
      </w:r>
      <w:hyperlink r:id="rId499">
        <w:r>
          <w:rPr>
            <w:color w:val="0000FF"/>
          </w:rPr>
          <w:t>пункта 10 статьи 408</w:t>
        </w:r>
      </w:hyperlink>
      <w:r>
        <w:t xml:space="preserve">, </w:t>
      </w:r>
      <w:hyperlink r:id="rId500">
        <w:r>
          <w:rPr>
            <w:color w:val="0000FF"/>
          </w:rPr>
          <w:t>пункта 1 статьи 409</w:t>
        </w:r>
      </w:hyperlink>
      <w:r>
        <w:t xml:space="preserve"> Налогового кодекса Российской Федерации (в редакции настоящего Федерального закона) распространяется на правоотношения, связанные с перерасчетом налога на доходы физических лиц, транспортного налога, земельного налога, налога на имущество физических лиц за налоговые периоды начиная с 2022 года.</w:t>
      </w:r>
    </w:p>
    <w:p w:rsidR="00470E01" w:rsidRDefault="00470E01">
      <w:pPr>
        <w:pStyle w:val="ConsPlusNormal"/>
        <w:spacing w:before="220"/>
        <w:ind w:firstLine="540"/>
        <w:jc w:val="both"/>
      </w:pPr>
      <w:r>
        <w:t xml:space="preserve">25. Действие положений </w:t>
      </w:r>
      <w:hyperlink r:id="rId501">
        <w:r>
          <w:rPr>
            <w:color w:val="0000FF"/>
          </w:rPr>
          <w:t>абзацев второго</w:t>
        </w:r>
      </w:hyperlink>
      <w:r>
        <w:t xml:space="preserve"> и </w:t>
      </w:r>
      <w:hyperlink r:id="rId502">
        <w:r>
          <w:rPr>
            <w:color w:val="0000FF"/>
          </w:rPr>
          <w:t>третьего пункта 1</w:t>
        </w:r>
      </w:hyperlink>
      <w:r>
        <w:t xml:space="preserve"> и </w:t>
      </w:r>
      <w:hyperlink r:id="rId503">
        <w:r>
          <w:rPr>
            <w:color w:val="0000FF"/>
          </w:rPr>
          <w:t>абзацев первого</w:t>
        </w:r>
      </w:hyperlink>
      <w:r>
        <w:t xml:space="preserve"> и </w:t>
      </w:r>
      <w:hyperlink r:id="rId504">
        <w:r>
          <w:rPr>
            <w:color w:val="0000FF"/>
          </w:rPr>
          <w:t>второго пункта 4 статьи 214.2</w:t>
        </w:r>
      </w:hyperlink>
      <w:r>
        <w:t xml:space="preserve"> Налогового кодекса Российской Федерации (в редакции настоящего Федерального закона) распространяется на доходы, полученные налогоплательщиками начиная с 1 января 2023 года.</w:t>
      </w:r>
    </w:p>
    <w:p w:rsidR="00470E01" w:rsidRDefault="00470E01">
      <w:pPr>
        <w:pStyle w:val="ConsPlusNormal"/>
        <w:spacing w:before="220"/>
        <w:ind w:firstLine="540"/>
        <w:jc w:val="both"/>
      </w:pPr>
      <w:r>
        <w:t xml:space="preserve">26. Действие положений </w:t>
      </w:r>
      <w:hyperlink r:id="rId505">
        <w:r>
          <w:rPr>
            <w:color w:val="0000FF"/>
          </w:rPr>
          <w:t>абзацев четвертого</w:t>
        </w:r>
      </w:hyperlink>
      <w:r>
        <w:t xml:space="preserve"> и </w:t>
      </w:r>
      <w:hyperlink r:id="rId506">
        <w:r>
          <w:rPr>
            <w:color w:val="0000FF"/>
          </w:rPr>
          <w:t>пятого пункта 1 статьи 221</w:t>
        </w:r>
      </w:hyperlink>
      <w:r>
        <w:t xml:space="preserve"> Налогового кодекса Российской Федерации (в редакции настоящего Федерального закона) распространяется на правоотношения при определении налоговой базы по налогу на доходы физических лиц за налоговый период начиная с 2024 года.</w:t>
      </w:r>
    </w:p>
    <w:p w:rsidR="00470E01" w:rsidRDefault="00470E01">
      <w:pPr>
        <w:pStyle w:val="ConsPlusNormal"/>
        <w:spacing w:before="220"/>
        <w:ind w:firstLine="540"/>
        <w:jc w:val="both"/>
      </w:pPr>
      <w:r>
        <w:t xml:space="preserve">27. Положения </w:t>
      </w:r>
      <w:hyperlink r:id="rId507">
        <w:r>
          <w:rPr>
            <w:color w:val="0000FF"/>
          </w:rPr>
          <w:t>абзаца второго пункта 1 статьи 214.2</w:t>
        </w:r>
      </w:hyperlink>
      <w:r>
        <w:t xml:space="preserve"> Налогового кодекса Российской Федерации (в редакции настоящего Федерального закона) в части определения величины превышения применяются начиная с налогового периода, в котором заключен соответствующий договор банковского вклада.</w:t>
      </w:r>
    </w:p>
    <w:p w:rsidR="00470E01" w:rsidRDefault="00470E01">
      <w:pPr>
        <w:pStyle w:val="ConsPlusNormal"/>
        <w:spacing w:before="220"/>
        <w:ind w:firstLine="540"/>
        <w:jc w:val="both"/>
      </w:pPr>
      <w:r>
        <w:t xml:space="preserve">28. Положения </w:t>
      </w:r>
      <w:hyperlink r:id="rId508">
        <w:r>
          <w:rPr>
            <w:color w:val="0000FF"/>
          </w:rPr>
          <w:t>статей 333.19</w:t>
        </w:r>
      </w:hyperlink>
      <w:r>
        <w:t xml:space="preserve">, </w:t>
      </w:r>
      <w:hyperlink r:id="rId509">
        <w:r>
          <w:rPr>
            <w:color w:val="0000FF"/>
          </w:rPr>
          <w:t>333.20</w:t>
        </w:r>
      </w:hyperlink>
      <w:r>
        <w:t xml:space="preserve">, </w:t>
      </w:r>
      <w:hyperlink r:id="rId510">
        <w:r>
          <w:rPr>
            <w:color w:val="0000FF"/>
          </w:rPr>
          <w:t>333.21</w:t>
        </w:r>
      </w:hyperlink>
      <w:r>
        <w:t xml:space="preserve">, </w:t>
      </w:r>
      <w:hyperlink r:id="rId511">
        <w:r>
          <w:rPr>
            <w:color w:val="0000FF"/>
          </w:rPr>
          <w:t>333.22</w:t>
        </w:r>
      </w:hyperlink>
      <w:r>
        <w:t xml:space="preserve">, </w:t>
      </w:r>
      <w:hyperlink r:id="rId512">
        <w:r>
          <w:rPr>
            <w:color w:val="0000FF"/>
          </w:rPr>
          <w:t>333.36</w:t>
        </w:r>
      </w:hyperlink>
      <w:r>
        <w:t xml:space="preserve"> и </w:t>
      </w:r>
      <w:hyperlink r:id="rId513">
        <w:r>
          <w:rPr>
            <w:color w:val="0000FF"/>
          </w:rPr>
          <w:t>333.37</w:t>
        </w:r>
      </w:hyperlink>
      <w:r>
        <w:t xml:space="preserve"> Налогового кодекса Российской Федерации (в редакции настоящего Федерального закона) применяются к делам, возбужденным в суде соответствующей инстанции на основании заявлений и жалоб, направленных в суд после дня вступления в силу указанных положений.</w:t>
      </w:r>
    </w:p>
    <w:p w:rsidR="00470E01" w:rsidRDefault="00470E01">
      <w:pPr>
        <w:pStyle w:val="ConsPlusNormal"/>
        <w:spacing w:before="220"/>
        <w:ind w:firstLine="540"/>
        <w:jc w:val="both"/>
      </w:pPr>
      <w:r>
        <w:t xml:space="preserve">29. Положения </w:t>
      </w:r>
      <w:hyperlink r:id="rId514">
        <w:r>
          <w:rPr>
            <w:color w:val="0000FF"/>
          </w:rPr>
          <w:t>части 4 статьи 15</w:t>
        </w:r>
      </w:hyperlink>
      <w:r>
        <w:t xml:space="preserve"> Федерального закона от 27 ноября 2018 года N 422-ФЗ "О проведении эксперимента по установлению специального налогового режима "Налог на профессиональный доход" (в редакции настоящего Федерального закона) применяются с 1 июля 2025 года.</w:t>
      </w:r>
    </w:p>
    <w:p w:rsidR="00470E01" w:rsidRDefault="00470E01">
      <w:pPr>
        <w:pStyle w:val="ConsPlusNormal"/>
        <w:spacing w:before="220"/>
        <w:ind w:firstLine="540"/>
        <w:jc w:val="both"/>
      </w:pPr>
      <w:r>
        <w:t xml:space="preserve">30. Положения </w:t>
      </w:r>
      <w:hyperlink r:id="rId515">
        <w:r>
          <w:rPr>
            <w:color w:val="0000FF"/>
          </w:rPr>
          <w:t>подпункта 1.1 пункта 2 статьи 164</w:t>
        </w:r>
      </w:hyperlink>
      <w:r>
        <w:t xml:space="preserve"> Налогового кодекса Российской Федерации (в редакции настоящего Федерального закона) применяются по 31 декабря 2029 года включительно.</w:t>
      </w:r>
    </w:p>
    <w:p w:rsidR="00470E01" w:rsidRDefault="00470E01">
      <w:pPr>
        <w:pStyle w:val="ConsPlusNormal"/>
        <w:spacing w:before="220"/>
        <w:ind w:firstLine="540"/>
        <w:jc w:val="both"/>
      </w:pPr>
      <w:r>
        <w:t xml:space="preserve">31. Информацию в электронной форме о суммах выплаченных процентов, предусмотренную </w:t>
      </w:r>
      <w:hyperlink r:id="rId516">
        <w:r>
          <w:rPr>
            <w:color w:val="0000FF"/>
          </w:rPr>
          <w:t>пунктом 4 статьи 214.2</w:t>
        </w:r>
      </w:hyperlink>
      <w:r>
        <w:t xml:space="preserve"> Налогового кодекса Российской Федерации (в редакции настоящего Федерального закона), за налоговый период 2023 года банки, Центральный банк Российской Федерации либо государственная корпорация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обязаны представить не позднее 1 апреля 2025 года в налоговый орган по месту своего нахождения.</w:t>
      </w:r>
    </w:p>
    <w:p w:rsidR="00470E01" w:rsidRDefault="00470E01">
      <w:pPr>
        <w:pStyle w:val="ConsPlusNormal"/>
        <w:spacing w:before="220"/>
        <w:ind w:firstLine="540"/>
        <w:jc w:val="both"/>
      </w:pPr>
      <w:r>
        <w:t xml:space="preserve">32. Орган или иное лицо, уполномоченные федеральным органом исполнительной власти, федеральным государственным органом, в которых федеральными законами предусмотрена военная служба (приравненная к ней служба), обязаны в срок не позднее 15 сентября 2024 года представить в федеральный орган исполнительной власти, уполномоченный по контролю и надзору в области налогов и сборов, сведения о лицах, указанных в </w:t>
      </w:r>
      <w:hyperlink r:id="rId517">
        <w:r>
          <w:rPr>
            <w:color w:val="0000FF"/>
          </w:rPr>
          <w:t>подпунктах 9.1</w:t>
        </w:r>
      </w:hyperlink>
      <w:r>
        <w:t xml:space="preserve"> - </w:t>
      </w:r>
      <w:hyperlink r:id="rId518">
        <w:r>
          <w:rPr>
            <w:color w:val="0000FF"/>
          </w:rPr>
          <w:t>9.5 пункта 1 статьи 407</w:t>
        </w:r>
      </w:hyperlink>
      <w:r>
        <w:t xml:space="preserve"> Налогового кодекса Российской Федерации, за налоговые периоды 2022 и 2023 годов в электронной форме или на бумажном носителе по </w:t>
      </w:r>
      <w:hyperlink r:id="rId519">
        <w:r>
          <w:rPr>
            <w:color w:val="0000FF"/>
          </w:rPr>
          <w:t>формам</w:t>
        </w:r>
      </w:hyperlink>
      <w:r>
        <w:t xml:space="preserve"> и </w:t>
      </w:r>
      <w:hyperlink r:id="rId520">
        <w:r>
          <w:rPr>
            <w:color w:val="0000FF"/>
          </w:rPr>
          <w:t>форматам</w:t>
        </w:r>
      </w:hyperlink>
      <w:r>
        <w:t>, которые рекомендованы федеральным органом исполнительной власти, уполномоченным по контролю и надзору в области налогов и сборов.</w:t>
      </w:r>
    </w:p>
    <w:p w:rsidR="00470E01" w:rsidRDefault="00470E01">
      <w:pPr>
        <w:pStyle w:val="ConsPlusNormal"/>
        <w:ind w:firstLine="540"/>
        <w:jc w:val="both"/>
      </w:pPr>
    </w:p>
    <w:p w:rsidR="00470E01" w:rsidRDefault="00470E01">
      <w:pPr>
        <w:pStyle w:val="ConsPlusNormal"/>
        <w:jc w:val="right"/>
      </w:pPr>
      <w:r>
        <w:t>Президент</w:t>
      </w:r>
    </w:p>
    <w:p w:rsidR="00470E01" w:rsidRDefault="00470E01">
      <w:pPr>
        <w:pStyle w:val="ConsPlusNormal"/>
        <w:jc w:val="right"/>
      </w:pPr>
      <w:r>
        <w:t>Российской Федерации</w:t>
      </w:r>
    </w:p>
    <w:p w:rsidR="00470E01" w:rsidRDefault="00470E01">
      <w:pPr>
        <w:pStyle w:val="ConsPlusNormal"/>
        <w:jc w:val="right"/>
      </w:pPr>
      <w:r>
        <w:t>В.ПУТИН</w:t>
      </w:r>
    </w:p>
    <w:p w:rsidR="00470E01" w:rsidRDefault="00470E01">
      <w:pPr>
        <w:pStyle w:val="ConsPlusNormal"/>
      </w:pPr>
      <w:r>
        <w:t>Москва, Кремль</w:t>
      </w:r>
    </w:p>
    <w:p w:rsidR="00470E01" w:rsidRDefault="00470E01">
      <w:pPr>
        <w:pStyle w:val="ConsPlusNormal"/>
        <w:spacing w:before="220"/>
      </w:pPr>
      <w:r>
        <w:t>8 августа 2024 года</w:t>
      </w:r>
    </w:p>
    <w:p w:rsidR="00470E01" w:rsidRDefault="00470E01">
      <w:pPr>
        <w:pStyle w:val="ConsPlusNormal"/>
        <w:spacing w:before="220"/>
      </w:pPr>
      <w:r>
        <w:t>N 259-ФЗ</w:t>
      </w:r>
    </w:p>
    <w:p w:rsidR="00470E01" w:rsidRDefault="00470E01">
      <w:pPr>
        <w:pStyle w:val="ConsPlusNormal"/>
        <w:jc w:val="both"/>
      </w:pPr>
    </w:p>
    <w:p w:rsidR="00470E01" w:rsidRDefault="00470E01">
      <w:pPr>
        <w:pStyle w:val="ConsPlusNormal"/>
        <w:jc w:val="both"/>
      </w:pPr>
    </w:p>
    <w:p w:rsidR="00470E01" w:rsidRDefault="00470E01">
      <w:pPr>
        <w:pStyle w:val="ConsPlusNormal"/>
        <w:pBdr>
          <w:bottom w:val="single" w:sz="6" w:space="0" w:color="auto"/>
        </w:pBdr>
        <w:spacing w:before="100" w:after="100"/>
        <w:jc w:val="both"/>
        <w:rPr>
          <w:sz w:val="2"/>
          <w:szCs w:val="2"/>
        </w:rPr>
      </w:pPr>
    </w:p>
    <w:p w:rsidR="000A262E" w:rsidRDefault="000A262E"/>
    <w:sectPr w:rsidR="000A262E" w:rsidSect="00A75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01"/>
    <w:rsid w:val="000A262E"/>
    <w:rsid w:val="00470E01"/>
    <w:rsid w:val="0095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0AA82-EE1B-4937-9497-58CC0E2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E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0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0E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0E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0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0E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0E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0E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7&amp;dst=4524" TargetMode="External"/><Relationship Id="rId21" Type="http://schemas.openxmlformats.org/officeDocument/2006/relationships/hyperlink" Target="https://login.consultant.ru/link/?req=doc&amp;base=LAW&amp;n=482777&amp;dst=5615" TargetMode="External"/><Relationship Id="rId324" Type="http://schemas.openxmlformats.org/officeDocument/2006/relationships/hyperlink" Target="https://login.consultant.ru/link/?req=doc&amp;base=LAW&amp;n=466853&amp;dst=13965" TargetMode="External"/><Relationship Id="rId170" Type="http://schemas.openxmlformats.org/officeDocument/2006/relationships/hyperlink" Target="https://login.consultant.ru/link/?req=doc&amp;base=LAW&amp;n=482896&amp;dst=100141" TargetMode="External"/><Relationship Id="rId268" Type="http://schemas.openxmlformats.org/officeDocument/2006/relationships/hyperlink" Target="https://login.consultant.ru/link/?req=doc&amp;base=LAW&amp;n=466853&amp;dst=22390" TargetMode="External"/><Relationship Id="rId475" Type="http://schemas.openxmlformats.org/officeDocument/2006/relationships/hyperlink" Target="https://login.consultant.ru/link/?req=doc&amp;base=LAW&amp;n=480811&amp;dst=26463" TargetMode="External"/><Relationship Id="rId32" Type="http://schemas.openxmlformats.org/officeDocument/2006/relationships/hyperlink" Target="https://login.consultant.ru/link/?req=doc&amp;base=LAW&amp;n=482777&amp;dst=3502" TargetMode="External"/><Relationship Id="rId74" Type="http://schemas.openxmlformats.org/officeDocument/2006/relationships/hyperlink" Target="https://login.consultant.ru/link/?req=doc&amp;base=LAW&amp;n=465540" TargetMode="External"/><Relationship Id="rId128" Type="http://schemas.openxmlformats.org/officeDocument/2006/relationships/hyperlink" Target="https://login.consultant.ru/link/?req=doc&amp;base=LAW&amp;n=480737&amp;dst=1540" TargetMode="External"/><Relationship Id="rId335" Type="http://schemas.openxmlformats.org/officeDocument/2006/relationships/hyperlink" Target="https://login.consultant.ru/link/?req=doc&amp;base=LAW&amp;n=466853&amp;dst=2338" TargetMode="External"/><Relationship Id="rId377" Type="http://schemas.openxmlformats.org/officeDocument/2006/relationships/hyperlink" Target="https://login.consultant.ru/link/?req=doc&amp;base=LAW&amp;n=466853&amp;dst=24802" TargetMode="External"/><Relationship Id="rId500" Type="http://schemas.openxmlformats.org/officeDocument/2006/relationships/hyperlink" Target="https://login.consultant.ru/link/?req=doc&amp;base=LAW&amp;n=466890&amp;dst=26798" TargetMode="External"/><Relationship Id="rId5" Type="http://schemas.openxmlformats.org/officeDocument/2006/relationships/hyperlink" Target="https://login.consultant.ru/link/?req=doc&amp;base=LAW&amp;n=480737" TargetMode="External"/><Relationship Id="rId181" Type="http://schemas.openxmlformats.org/officeDocument/2006/relationships/hyperlink" Target="https://login.consultant.ru/link/?req=doc&amp;base=LAW&amp;n=481297&amp;dst=100515" TargetMode="External"/><Relationship Id="rId237" Type="http://schemas.openxmlformats.org/officeDocument/2006/relationships/hyperlink" Target="https://login.consultant.ru/link/?req=doc&amp;base=LAW&amp;n=466853&amp;dst=20007" TargetMode="External"/><Relationship Id="rId402" Type="http://schemas.openxmlformats.org/officeDocument/2006/relationships/hyperlink" Target="https://login.consultant.ru/link/?req=doc&amp;base=LAW&amp;n=472838&amp;dst=100064" TargetMode="External"/><Relationship Id="rId279" Type="http://schemas.openxmlformats.org/officeDocument/2006/relationships/hyperlink" Target="https://login.consultant.ru/link/?req=doc&amp;base=LAW&amp;n=481297&amp;dst=12568" TargetMode="External"/><Relationship Id="rId444" Type="http://schemas.openxmlformats.org/officeDocument/2006/relationships/hyperlink" Target="https://login.consultant.ru/link/?req=doc&amp;base=LAW&amp;n=480811&amp;dst=26507" TargetMode="External"/><Relationship Id="rId486" Type="http://schemas.openxmlformats.org/officeDocument/2006/relationships/hyperlink" Target="https://login.consultant.ru/link/?req=doc&amp;base=LAW&amp;n=480811&amp;dst=26487" TargetMode="External"/><Relationship Id="rId43" Type="http://schemas.openxmlformats.org/officeDocument/2006/relationships/hyperlink" Target="https://login.consultant.ru/link/?req=doc&amp;base=LAW&amp;n=482777&amp;dst=5730" TargetMode="External"/><Relationship Id="rId139" Type="http://schemas.openxmlformats.org/officeDocument/2006/relationships/hyperlink" Target="https://login.consultant.ru/link/?req=doc&amp;base=LAW&amp;n=480737&amp;dst=6182" TargetMode="External"/><Relationship Id="rId290" Type="http://schemas.openxmlformats.org/officeDocument/2006/relationships/hyperlink" Target="https://login.consultant.ru/link/?req=doc&amp;base=LAW&amp;n=466853&amp;dst=23504" TargetMode="External"/><Relationship Id="rId304" Type="http://schemas.openxmlformats.org/officeDocument/2006/relationships/hyperlink" Target="https://login.consultant.ru/link/?req=doc&amp;base=LAW&amp;n=480811&amp;dst=1337" TargetMode="External"/><Relationship Id="rId346" Type="http://schemas.openxmlformats.org/officeDocument/2006/relationships/hyperlink" Target="https://login.consultant.ru/link/?req=doc&amp;base=LAW&amp;n=466853&amp;dst=24780" TargetMode="External"/><Relationship Id="rId388" Type="http://schemas.openxmlformats.org/officeDocument/2006/relationships/hyperlink" Target="https://login.consultant.ru/link/?req=doc&amp;base=LAW&amp;n=438472&amp;dst=100039" TargetMode="External"/><Relationship Id="rId511" Type="http://schemas.openxmlformats.org/officeDocument/2006/relationships/hyperlink" Target="https://login.consultant.ru/link/?req=doc&amp;base=LAW&amp;n=482896&amp;dst=9900" TargetMode="External"/><Relationship Id="rId85" Type="http://schemas.openxmlformats.org/officeDocument/2006/relationships/hyperlink" Target="https://login.consultant.ru/link/?req=doc&amp;base=LAW&amp;n=482777&amp;dst=5536" TargetMode="External"/><Relationship Id="rId150" Type="http://schemas.openxmlformats.org/officeDocument/2006/relationships/hyperlink" Target="https://login.consultant.ru/link/?req=doc&amp;base=LAW&amp;n=482777&amp;dst=5182" TargetMode="External"/><Relationship Id="rId192" Type="http://schemas.openxmlformats.org/officeDocument/2006/relationships/hyperlink" Target="https://login.consultant.ru/link/?req=doc&amp;base=LAW&amp;n=481297&amp;dst=101131" TargetMode="External"/><Relationship Id="rId206" Type="http://schemas.openxmlformats.org/officeDocument/2006/relationships/hyperlink" Target="https://login.consultant.ru/link/?req=doc&amp;base=LAW&amp;n=466853&amp;dst=24072" TargetMode="External"/><Relationship Id="rId413" Type="http://schemas.openxmlformats.org/officeDocument/2006/relationships/hyperlink" Target="https://login.consultant.ru/link/?req=doc&amp;base=LAW&amp;n=472838&amp;dst=100140" TargetMode="External"/><Relationship Id="rId248" Type="http://schemas.openxmlformats.org/officeDocument/2006/relationships/hyperlink" Target="https://login.consultant.ru/link/?req=doc&amp;base=LAW&amp;n=481297&amp;dst=15076" TargetMode="External"/><Relationship Id="rId455" Type="http://schemas.openxmlformats.org/officeDocument/2006/relationships/hyperlink" Target="https://login.consultant.ru/link/?req=doc&amp;base=LAW&amp;n=480811&amp;dst=26499" TargetMode="External"/><Relationship Id="rId497" Type="http://schemas.openxmlformats.org/officeDocument/2006/relationships/hyperlink" Target="https://login.consultant.ru/link/?req=doc&amp;base=LAW&amp;n=466890&amp;dst=26777" TargetMode="External"/><Relationship Id="rId12" Type="http://schemas.openxmlformats.org/officeDocument/2006/relationships/hyperlink" Target="https://login.consultant.ru/link/?req=doc&amp;base=LAW&amp;n=482777&amp;dst=215" TargetMode="External"/><Relationship Id="rId108" Type="http://schemas.openxmlformats.org/officeDocument/2006/relationships/hyperlink" Target="https://login.consultant.ru/link/?req=doc&amp;base=LAW&amp;n=422093" TargetMode="External"/><Relationship Id="rId315" Type="http://schemas.openxmlformats.org/officeDocument/2006/relationships/hyperlink" Target="https://login.consultant.ru/link/?req=doc&amp;base=LAW&amp;n=482896&amp;dst=18865" TargetMode="External"/><Relationship Id="rId357" Type="http://schemas.openxmlformats.org/officeDocument/2006/relationships/hyperlink" Target="https://login.consultant.ru/link/?req=doc&amp;base=LAW&amp;n=482678&amp;dst=341" TargetMode="External"/><Relationship Id="rId522" Type="http://schemas.openxmlformats.org/officeDocument/2006/relationships/theme" Target="theme/theme1.xml"/><Relationship Id="rId54" Type="http://schemas.openxmlformats.org/officeDocument/2006/relationships/hyperlink" Target="https://login.consultant.ru/link/?req=doc&amp;base=LAW&amp;n=480737&amp;dst=5910" TargetMode="External"/><Relationship Id="rId96" Type="http://schemas.openxmlformats.org/officeDocument/2006/relationships/hyperlink" Target="https://login.consultant.ru/link/?req=doc&amp;base=LAW&amp;n=482777&amp;dst=4864" TargetMode="External"/><Relationship Id="rId161" Type="http://schemas.openxmlformats.org/officeDocument/2006/relationships/hyperlink" Target="https://login.consultant.ru/link/?req=doc&amp;base=LAW&amp;n=481297&amp;dst=100048" TargetMode="External"/><Relationship Id="rId217" Type="http://schemas.openxmlformats.org/officeDocument/2006/relationships/hyperlink" Target="https://login.consultant.ru/link/?req=doc&amp;base=LAW&amp;n=481297&amp;dst=11752" TargetMode="External"/><Relationship Id="rId399" Type="http://schemas.openxmlformats.org/officeDocument/2006/relationships/hyperlink" Target="https://login.consultant.ru/link/?req=doc&amp;base=LAW&amp;n=472838&amp;dst=100062" TargetMode="External"/><Relationship Id="rId259" Type="http://schemas.openxmlformats.org/officeDocument/2006/relationships/hyperlink" Target="https://login.consultant.ru/link/?req=doc&amp;base=LAW&amp;n=481297&amp;dst=102489" TargetMode="External"/><Relationship Id="rId424" Type="http://schemas.openxmlformats.org/officeDocument/2006/relationships/hyperlink" Target="https://login.consultant.ru/link/?req=doc&amp;base=LAW&amp;n=462959&amp;dst=100937" TargetMode="External"/><Relationship Id="rId466" Type="http://schemas.openxmlformats.org/officeDocument/2006/relationships/hyperlink" Target="https://login.consultant.ru/link/?req=doc&amp;base=LAW&amp;n=480811&amp;dst=26462" TargetMode="External"/><Relationship Id="rId23" Type="http://schemas.openxmlformats.org/officeDocument/2006/relationships/hyperlink" Target="https://login.consultant.ru/link/?req=doc&amp;base=LAW&amp;n=480811&amp;dst=22843" TargetMode="External"/><Relationship Id="rId119" Type="http://schemas.openxmlformats.org/officeDocument/2006/relationships/hyperlink" Target="https://login.consultant.ru/link/?req=doc&amp;base=LAW&amp;n=482777&amp;dst=3759" TargetMode="External"/><Relationship Id="rId270" Type="http://schemas.openxmlformats.org/officeDocument/2006/relationships/hyperlink" Target="https://login.consultant.ru/link/?req=doc&amp;base=LAW&amp;n=466853&amp;dst=22404" TargetMode="External"/><Relationship Id="rId326" Type="http://schemas.openxmlformats.org/officeDocument/2006/relationships/hyperlink" Target="https://login.consultant.ru/link/?req=doc&amp;base=LAW&amp;n=466853&amp;dst=13965" TargetMode="External"/><Relationship Id="rId65" Type="http://schemas.openxmlformats.org/officeDocument/2006/relationships/hyperlink" Target="https://login.consultant.ru/link/?req=doc&amp;base=LAW&amp;n=480737&amp;dst=6005" TargetMode="External"/><Relationship Id="rId130" Type="http://schemas.openxmlformats.org/officeDocument/2006/relationships/hyperlink" Target="https://login.consultant.ru/link/?req=doc&amp;base=LAW&amp;n=480737&amp;dst=6466" TargetMode="External"/><Relationship Id="rId368" Type="http://schemas.openxmlformats.org/officeDocument/2006/relationships/hyperlink" Target="https://login.consultant.ru/link/?req=doc&amp;base=LAW&amp;n=466853&amp;dst=13485" TargetMode="External"/><Relationship Id="rId172" Type="http://schemas.openxmlformats.org/officeDocument/2006/relationships/hyperlink" Target="https://login.consultant.ru/link/?req=doc&amp;base=LAW&amp;n=481297&amp;dst=100298" TargetMode="External"/><Relationship Id="rId228" Type="http://schemas.openxmlformats.org/officeDocument/2006/relationships/hyperlink" Target="https://login.consultant.ru/link/?req=doc&amp;base=LAW&amp;n=481297&amp;dst=8430" TargetMode="External"/><Relationship Id="rId435" Type="http://schemas.openxmlformats.org/officeDocument/2006/relationships/hyperlink" Target="https://login.consultant.ru/link/?req=doc&amp;base=LAW&amp;n=472771&amp;dst=100077" TargetMode="External"/><Relationship Id="rId477" Type="http://schemas.openxmlformats.org/officeDocument/2006/relationships/hyperlink" Target="https://login.consultant.ru/link/?req=doc&amp;base=LAW&amp;n=480811&amp;dst=26462" TargetMode="External"/><Relationship Id="rId281" Type="http://schemas.openxmlformats.org/officeDocument/2006/relationships/hyperlink" Target="https://login.consultant.ru/link/?req=doc&amp;base=LAW&amp;n=481297&amp;dst=12568" TargetMode="External"/><Relationship Id="rId337" Type="http://schemas.openxmlformats.org/officeDocument/2006/relationships/hyperlink" Target="https://login.consultant.ru/link/?req=doc&amp;base=LAW&amp;n=466853&amp;dst=11934" TargetMode="External"/><Relationship Id="rId502" Type="http://schemas.openxmlformats.org/officeDocument/2006/relationships/hyperlink" Target="https://login.consultant.ru/link/?req=doc&amp;base=LAW&amp;n=466890&amp;dst=26698" TargetMode="External"/><Relationship Id="rId34" Type="http://schemas.openxmlformats.org/officeDocument/2006/relationships/hyperlink" Target="https://login.consultant.ru/link/?req=doc&amp;base=LAW&amp;n=482777&amp;dst=2802" TargetMode="External"/><Relationship Id="rId76" Type="http://schemas.openxmlformats.org/officeDocument/2006/relationships/hyperlink" Target="https://login.consultant.ru/link/?req=doc&amp;base=LAW&amp;n=482899&amp;dst=6448" TargetMode="External"/><Relationship Id="rId141" Type="http://schemas.openxmlformats.org/officeDocument/2006/relationships/hyperlink" Target="https://login.consultant.ru/link/?req=doc&amp;base=LAW&amp;n=481494" TargetMode="External"/><Relationship Id="rId379" Type="http://schemas.openxmlformats.org/officeDocument/2006/relationships/hyperlink" Target="https://login.consultant.ru/link/?req=doc&amp;base=LAW&amp;n=466853&amp;dst=23081" TargetMode="External"/><Relationship Id="rId7" Type="http://schemas.openxmlformats.org/officeDocument/2006/relationships/hyperlink" Target="https://login.consultant.ru/link/?req=doc&amp;base=LAW&amp;n=482777&amp;dst=6561" TargetMode="External"/><Relationship Id="rId183" Type="http://schemas.openxmlformats.org/officeDocument/2006/relationships/hyperlink" Target="https://login.consultant.ru/link/?req=doc&amp;base=LAW&amp;n=481297&amp;dst=22617" TargetMode="External"/><Relationship Id="rId239" Type="http://schemas.openxmlformats.org/officeDocument/2006/relationships/hyperlink" Target="https://login.consultant.ru/link/?req=doc&amp;base=LAW&amp;n=466853&amp;dst=22882" TargetMode="External"/><Relationship Id="rId390" Type="http://schemas.openxmlformats.org/officeDocument/2006/relationships/hyperlink" Target="https://login.consultant.ru/link/?req=doc&amp;base=LAW&amp;n=436790&amp;dst=100138" TargetMode="External"/><Relationship Id="rId404" Type="http://schemas.openxmlformats.org/officeDocument/2006/relationships/hyperlink" Target="https://login.consultant.ru/link/?req=doc&amp;base=LAW&amp;n=472838&amp;dst=100066" TargetMode="External"/><Relationship Id="rId446" Type="http://schemas.openxmlformats.org/officeDocument/2006/relationships/hyperlink" Target="https://login.consultant.ru/link/?req=doc&amp;base=LAW&amp;n=480811&amp;dst=26510" TargetMode="External"/><Relationship Id="rId250" Type="http://schemas.openxmlformats.org/officeDocument/2006/relationships/hyperlink" Target="https://login.consultant.ru/link/?req=doc&amp;base=LAW&amp;n=466853&amp;dst=15076" TargetMode="External"/><Relationship Id="rId292" Type="http://schemas.openxmlformats.org/officeDocument/2006/relationships/hyperlink" Target="https://login.consultant.ru/link/?req=doc&amp;base=LAW&amp;n=480811&amp;dst=11611" TargetMode="External"/><Relationship Id="rId306" Type="http://schemas.openxmlformats.org/officeDocument/2006/relationships/hyperlink" Target="https://login.consultant.ru/link/?req=doc&amp;base=LAW&amp;n=481297&amp;dst=22134" TargetMode="External"/><Relationship Id="rId488" Type="http://schemas.openxmlformats.org/officeDocument/2006/relationships/hyperlink" Target="https://login.consultant.ru/link/?req=doc&amp;base=LAW&amp;n=480811&amp;dst=26490" TargetMode="External"/><Relationship Id="rId45" Type="http://schemas.openxmlformats.org/officeDocument/2006/relationships/hyperlink" Target="https://login.consultant.ru/link/?req=doc&amp;base=LAW&amp;n=482777&amp;dst=5797" TargetMode="External"/><Relationship Id="rId87" Type="http://schemas.openxmlformats.org/officeDocument/2006/relationships/hyperlink" Target="https://login.consultant.ru/link/?req=doc&amp;base=LAW&amp;n=482777&amp;dst=4029" TargetMode="External"/><Relationship Id="rId110" Type="http://schemas.openxmlformats.org/officeDocument/2006/relationships/hyperlink" Target="https://login.consultant.ru/link/?req=doc&amp;base=LAW&amp;n=482777&amp;dst=1260" TargetMode="External"/><Relationship Id="rId348" Type="http://schemas.openxmlformats.org/officeDocument/2006/relationships/hyperlink" Target="https://login.consultant.ru/link/?req=doc&amp;base=LAW&amp;n=466853&amp;dst=21424" TargetMode="External"/><Relationship Id="rId513" Type="http://schemas.openxmlformats.org/officeDocument/2006/relationships/hyperlink" Target="https://login.consultant.ru/link/?req=doc&amp;base=LAW&amp;n=482896&amp;dst=9910" TargetMode="External"/><Relationship Id="rId152" Type="http://schemas.openxmlformats.org/officeDocument/2006/relationships/hyperlink" Target="https://login.consultant.ru/link/?req=doc&amp;base=LAW&amp;n=480737&amp;dst=6127" TargetMode="External"/><Relationship Id="rId194" Type="http://schemas.openxmlformats.org/officeDocument/2006/relationships/hyperlink" Target="https://login.consultant.ru/link/?req=doc&amp;base=LAW&amp;n=481297&amp;dst=15034" TargetMode="External"/><Relationship Id="rId208" Type="http://schemas.openxmlformats.org/officeDocument/2006/relationships/hyperlink" Target="https://login.consultant.ru/link/?req=doc&amp;base=LAW&amp;n=481297&amp;dst=19944" TargetMode="External"/><Relationship Id="rId415" Type="http://schemas.openxmlformats.org/officeDocument/2006/relationships/hyperlink" Target="https://login.consultant.ru/link/?req=doc&amp;base=LAW&amp;n=472838&amp;dst=100143" TargetMode="External"/><Relationship Id="rId457" Type="http://schemas.openxmlformats.org/officeDocument/2006/relationships/hyperlink" Target="https://login.consultant.ru/link/?req=doc&amp;base=LAW&amp;n=480811&amp;dst=26504" TargetMode="External"/><Relationship Id="rId261" Type="http://schemas.openxmlformats.org/officeDocument/2006/relationships/hyperlink" Target="https://login.consultant.ru/link/?req=doc&amp;base=LAW&amp;n=466853&amp;dst=102643" TargetMode="External"/><Relationship Id="rId499" Type="http://schemas.openxmlformats.org/officeDocument/2006/relationships/hyperlink" Target="https://login.consultant.ru/link/?req=doc&amp;base=LAW&amp;n=466890&amp;dst=26789" TargetMode="External"/><Relationship Id="rId14" Type="http://schemas.openxmlformats.org/officeDocument/2006/relationships/hyperlink" Target="https://login.consultant.ru/link/?req=doc&amp;base=LAW&amp;n=480737&amp;dst=5588" TargetMode="External"/><Relationship Id="rId56" Type="http://schemas.openxmlformats.org/officeDocument/2006/relationships/hyperlink" Target="https://login.consultant.ru/link/?req=doc&amp;base=LAW&amp;n=480737&amp;dst=5926" TargetMode="External"/><Relationship Id="rId317" Type="http://schemas.openxmlformats.org/officeDocument/2006/relationships/hyperlink" Target="https://login.consultant.ru/link/?req=doc&amp;base=LAW&amp;n=475532&amp;dst=7873" TargetMode="External"/><Relationship Id="rId359" Type="http://schemas.openxmlformats.org/officeDocument/2006/relationships/hyperlink" Target="https://login.consultant.ru/link/?req=doc&amp;base=LAW&amp;n=466853&amp;dst=10416" TargetMode="External"/><Relationship Id="rId98" Type="http://schemas.openxmlformats.org/officeDocument/2006/relationships/hyperlink" Target="https://login.consultant.ru/link/?req=doc&amp;base=LAW&amp;n=482777&amp;dst=6385" TargetMode="External"/><Relationship Id="rId121" Type="http://schemas.openxmlformats.org/officeDocument/2006/relationships/hyperlink" Target="https://login.consultant.ru/link/?req=doc&amp;base=LAW&amp;n=482777&amp;dst=658" TargetMode="External"/><Relationship Id="rId163" Type="http://schemas.openxmlformats.org/officeDocument/2006/relationships/hyperlink" Target="https://login.consultant.ru/link/?req=doc&amp;base=LAW&amp;n=481297&amp;dst=100083" TargetMode="External"/><Relationship Id="rId219" Type="http://schemas.openxmlformats.org/officeDocument/2006/relationships/hyperlink" Target="https://login.consultant.ru/link/?req=doc&amp;base=LAW&amp;n=481297&amp;dst=11761" TargetMode="External"/><Relationship Id="rId370" Type="http://schemas.openxmlformats.org/officeDocument/2006/relationships/hyperlink" Target="https://login.consultant.ru/link/?req=doc&amp;base=LAW&amp;n=466853&amp;dst=22474" TargetMode="External"/><Relationship Id="rId426" Type="http://schemas.openxmlformats.org/officeDocument/2006/relationships/hyperlink" Target="https://login.consultant.ru/link/?req=doc&amp;base=LAW&amp;n=453902&amp;dst=100041" TargetMode="External"/><Relationship Id="rId230" Type="http://schemas.openxmlformats.org/officeDocument/2006/relationships/hyperlink" Target="https://login.consultant.ru/link/?req=doc&amp;base=LAW&amp;n=481297&amp;dst=101380" TargetMode="External"/><Relationship Id="rId468" Type="http://schemas.openxmlformats.org/officeDocument/2006/relationships/hyperlink" Target="https://login.consultant.ru/link/?req=doc&amp;base=LAW&amp;n=480811&amp;dst=101834" TargetMode="External"/><Relationship Id="rId25" Type="http://schemas.openxmlformats.org/officeDocument/2006/relationships/hyperlink" Target="https://login.consultant.ru/link/?req=doc&amp;base=LAW&amp;n=465522" TargetMode="External"/><Relationship Id="rId67" Type="http://schemas.openxmlformats.org/officeDocument/2006/relationships/hyperlink" Target="https://login.consultant.ru/link/?req=doc&amp;base=LAW&amp;n=482777&amp;dst=3593" TargetMode="External"/><Relationship Id="rId272" Type="http://schemas.openxmlformats.org/officeDocument/2006/relationships/hyperlink" Target="https://login.consultant.ru/link/?req=doc&amp;base=LAW&amp;n=466853&amp;dst=20028" TargetMode="External"/><Relationship Id="rId328" Type="http://schemas.openxmlformats.org/officeDocument/2006/relationships/hyperlink" Target="https://login.consultant.ru/link/?req=doc&amp;base=LAW&amp;n=466853&amp;dst=103689" TargetMode="External"/><Relationship Id="rId132" Type="http://schemas.openxmlformats.org/officeDocument/2006/relationships/hyperlink" Target="https://login.consultant.ru/link/?req=doc&amp;base=LAW&amp;n=480737&amp;dst=2999" TargetMode="External"/><Relationship Id="rId174" Type="http://schemas.openxmlformats.org/officeDocument/2006/relationships/hyperlink" Target="https://login.consultant.ru/link/?req=doc&amp;base=LAW&amp;n=482896&amp;dst=25303" TargetMode="External"/><Relationship Id="rId381" Type="http://schemas.openxmlformats.org/officeDocument/2006/relationships/hyperlink" Target="https://login.consultant.ru/link/?req=doc&amp;base=LAW&amp;n=466853&amp;dst=18423" TargetMode="External"/><Relationship Id="rId241" Type="http://schemas.openxmlformats.org/officeDocument/2006/relationships/hyperlink" Target="https://login.consultant.ru/link/?req=doc&amp;base=LAW&amp;n=481297&amp;dst=14358" TargetMode="External"/><Relationship Id="rId437" Type="http://schemas.openxmlformats.org/officeDocument/2006/relationships/hyperlink" Target="https://login.consultant.ru/link/?req=doc&amp;base=LAW&amp;n=466838&amp;dst=4004" TargetMode="External"/><Relationship Id="rId479" Type="http://schemas.openxmlformats.org/officeDocument/2006/relationships/hyperlink" Target="https://login.consultant.ru/link/?req=doc&amp;base=LAW&amp;n=480811&amp;dst=26472" TargetMode="External"/><Relationship Id="rId36" Type="http://schemas.openxmlformats.org/officeDocument/2006/relationships/hyperlink" Target="https://login.consultant.ru/link/?req=doc&amp;base=LAW&amp;n=482777&amp;dst=5659" TargetMode="External"/><Relationship Id="rId283" Type="http://schemas.openxmlformats.org/officeDocument/2006/relationships/hyperlink" Target="https://login.consultant.ru/link/?req=doc&amp;base=LAW&amp;n=480811&amp;dst=20678" TargetMode="External"/><Relationship Id="rId339" Type="http://schemas.openxmlformats.org/officeDocument/2006/relationships/hyperlink" Target="https://login.consultant.ru/link/?req=doc&amp;base=LAW&amp;n=466853&amp;dst=20697" TargetMode="External"/><Relationship Id="rId490" Type="http://schemas.openxmlformats.org/officeDocument/2006/relationships/hyperlink" Target="https://login.consultant.ru/link/?req=doc&amp;base=LAW&amp;n=480811&amp;dst=26494" TargetMode="External"/><Relationship Id="rId504" Type="http://schemas.openxmlformats.org/officeDocument/2006/relationships/hyperlink" Target="https://login.consultant.ru/link/?req=doc&amp;base=LAW&amp;n=466890&amp;dst=26700" TargetMode="External"/><Relationship Id="rId78" Type="http://schemas.openxmlformats.org/officeDocument/2006/relationships/hyperlink" Target="https://login.consultant.ru/link/?req=doc&amp;base=LAW&amp;n=482899&amp;dst=957" TargetMode="External"/><Relationship Id="rId101" Type="http://schemas.openxmlformats.org/officeDocument/2006/relationships/hyperlink" Target="https://login.consultant.ru/link/?req=doc&amp;base=LAW&amp;n=482777&amp;dst=5537" TargetMode="External"/><Relationship Id="rId143" Type="http://schemas.openxmlformats.org/officeDocument/2006/relationships/hyperlink" Target="https://login.consultant.ru/link/?req=doc&amp;base=LAW&amp;n=481373" TargetMode="External"/><Relationship Id="rId185" Type="http://schemas.openxmlformats.org/officeDocument/2006/relationships/hyperlink" Target="https://login.consultant.ru/link/?req=doc&amp;base=LAW&amp;n=482896&amp;dst=12870" TargetMode="External"/><Relationship Id="rId350" Type="http://schemas.openxmlformats.org/officeDocument/2006/relationships/hyperlink" Target="https://login.consultant.ru/link/?req=doc&amp;base=LAW&amp;n=466853&amp;dst=21427" TargetMode="External"/><Relationship Id="rId406" Type="http://schemas.openxmlformats.org/officeDocument/2006/relationships/hyperlink" Target="https://login.consultant.ru/link/?req=doc&amp;base=LAW&amp;n=472838&amp;dst=100068" TargetMode="External"/><Relationship Id="rId9" Type="http://schemas.openxmlformats.org/officeDocument/2006/relationships/hyperlink" Target="https://login.consultant.ru/link/?req=doc&amp;base=LAW&amp;n=482777&amp;dst=215" TargetMode="External"/><Relationship Id="rId210" Type="http://schemas.openxmlformats.org/officeDocument/2006/relationships/hyperlink" Target="https://login.consultant.ru/link/?req=doc&amp;base=LAW&amp;n=481297&amp;dst=101238" TargetMode="External"/><Relationship Id="rId392" Type="http://schemas.openxmlformats.org/officeDocument/2006/relationships/hyperlink" Target="https://login.consultant.ru/link/?req=doc&amp;base=LAW&amp;n=482747&amp;dst=16" TargetMode="External"/><Relationship Id="rId448" Type="http://schemas.openxmlformats.org/officeDocument/2006/relationships/hyperlink" Target="https://login.consultant.ru/link/?req=doc&amp;base=LAW&amp;n=480811&amp;dst=26546" TargetMode="External"/><Relationship Id="rId252" Type="http://schemas.openxmlformats.org/officeDocument/2006/relationships/hyperlink" Target="https://login.consultant.ru/link/?req=doc&amp;base=LAW&amp;n=481297&amp;dst=102425" TargetMode="External"/><Relationship Id="rId294" Type="http://schemas.openxmlformats.org/officeDocument/2006/relationships/hyperlink" Target="https://login.consultant.ru/link/?req=doc&amp;base=LAW&amp;n=480811&amp;dst=9894" TargetMode="External"/><Relationship Id="rId308" Type="http://schemas.openxmlformats.org/officeDocument/2006/relationships/hyperlink" Target="https://login.consultant.ru/link/?req=doc&amp;base=LAW&amp;n=466853&amp;dst=16009" TargetMode="External"/><Relationship Id="rId515" Type="http://schemas.openxmlformats.org/officeDocument/2006/relationships/hyperlink" Target="https://login.consultant.ru/link/?req=doc&amp;base=LAW&amp;n=480811&amp;dst=26466" TargetMode="External"/><Relationship Id="rId47" Type="http://schemas.openxmlformats.org/officeDocument/2006/relationships/hyperlink" Target="https://login.consultant.ru/link/?req=doc&amp;base=LAW&amp;n=482777&amp;dst=5814" TargetMode="External"/><Relationship Id="rId89" Type="http://schemas.openxmlformats.org/officeDocument/2006/relationships/hyperlink" Target="https://login.consultant.ru/link/?req=doc&amp;base=LAW&amp;n=482777&amp;dst=4030" TargetMode="External"/><Relationship Id="rId112" Type="http://schemas.openxmlformats.org/officeDocument/2006/relationships/hyperlink" Target="https://login.consultant.ru/link/?req=doc&amp;base=LAW&amp;n=482777&amp;dst=6259" TargetMode="External"/><Relationship Id="rId154" Type="http://schemas.openxmlformats.org/officeDocument/2006/relationships/hyperlink" Target="https://login.consultant.ru/link/?req=doc&amp;base=LAW&amp;n=482899&amp;dst=6130" TargetMode="External"/><Relationship Id="rId361" Type="http://schemas.openxmlformats.org/officeDocument/2006/relationships/hyperlink" Target="https://login.consultant.ru/link/?req=doc&amp;base=LAW&amp;n=466853&amp;dst=10416" TargetMode="External"/><Relationship Id="rId196" Type="http://schemas.openxmlformats.org/officeDocument/2006/relationships/hyperlink" Target="https://login.consultant.ru/link/?req=doc&amp;base=LAW&amp;n=481297&amp;dst=3856" TargetMode="External"/><Relationship Id="rId417" Type="http://schemas.openxmlformats.org/officeDocument/2006/relationships/hyperlink" Target="https://login.consultant.ru/link/?req=doc&amp;base=LAW&amp;n=472838&amp;dst=100166" TargetMode="External"/><Relationship Id="rId459" Type="http://schemas.openxmlformats.org/officeDocument/2006/relationships/hyperlink" Target="https://login.consultant.ru/link/?req=doc&amp;base=LAW&amp;n=480811&amp;dst=26508" TargetMode="External"/><Relationship Id="rId16" Type="http://schemas.openxmlformats.org/officeDocument/2006/relationships/hyperlink" Target="https://login.consultant.ru/link/?req=doc&amp;base=LAW&amp;n=480811&amp;dst=10877" TargetMode="External"/><Relationship Id="rId221" Type="http://schemas.openxmlformats.org/officeDocument/2006/relationships/hyperlink" Target="https://login.consultant.ru/link/?req=doc&amp;base=LAW&amp;n=481297&amp;dst=12247" TargetMode="External"/><Relationship Id="rId263" Type="http://schemas.openxmlformats.org/officeDocument/2006/relationships/hyperlink" Target="https://login.consultant.ru/link/?req=doc&amp;base=LAW&amp;n=466853&amp;dst=24168" TargetMode="External"/><Relationship Id="rId319" Type="http://schemas.openxmlformats.org/officeDocument/2006/relationships/hyperlink" Target="https://login.consultant.ru/link/?req=doc&amp;base=LAW&amp;n=466853&amp;dst=13354" TargetMode="External"/><Relationship Id="rId470" Type="http://schemas.openxmlformats.org/officeDocument/2006/relationships/hyperlink" Target="https://login.consultant.ru/link/?req=doc&amp;base=LAW&amp;n=480811&amp;dst=26469" TargetMode="External"/><Relationship Id="rId58" Type="http://schemas.openxmlformats.org/officeDocument/2006/relationships/hyperlink" Target="https://login.consultant.ru/link/?req=doc&amp;base=LAW&amp;n=480737&amp;dst=5928" TargetMode="External"/><Relationship Id="rId123" Type="http://schemas.openxmlformats.org/officeDocument/2006/relationships/hyperlink" Target="https://login.consultant.ru/link/?req=doc&amp;base=LAW&amp;n=482777&amp;dst=658" TargetMode="External"/><Relationship Id="rId330" Type="http://schemas.openxmlformats.org/officeDocument/2006/relationships/hyperlink" Target="https://login.consultant.ru/link/?req=doc&amp;base=LAW&amp;n=475532&amp;dst=20695" TargetMode="External"/><Relationship Id="rId165" Type="http://schemas.openxmlformats.org/officeDocument/2006/relationships/hyperlink" Target="https://login.consultant.ru/link/?req=doc&amp;base=LAW&amp;n=481297&amp;dst=100083" TargetMode="External"/><Relationship Id="rId372" Type="http://schemas.openxmlformats.org/officeDocument/2006/relationships/hyperlink" Target="https://login.consultant.ru/link/?req=doc&amp;base=LAW&amp;n=466853&amp;dst=22489" TargetMode="External"/><Relationship Id="rId428" Type="http://schemas.openxmlformats.org/officeDocument/2006/relationships/hyperlink" Target="https://login.consultant.ru/link/?req=doc&amp;base=LAW&amp;n=464804&amp;dst=100047" TargetMode="External"/><Relationship Id="rId232" Type="http://schemas.openxmlformats.org/officeDocument/2006/relationships/hyperlink" Target="https://login.consultant.ru/link/?req=doc&amp;base=LAW&amp;n=466853&amp;dst=101457" TargetMode="External"/><Relationship Id="rId274" Type="http://schemas.openxmlformats.org/officeDocument/2006/relationships/hyperlink" Target="https://login.consultant.ru/link/?req=doc&amp;base=LAW&amp;n=481297&amp;dst=25268" TargetMode="External"/><Relationship Id="rId481" Type="http://schemas.openxmlformats.org/officeDocument/2006/relationships/hyperlink" Target="https://login.consultant.ru/link/?req=doc&amp;base=LAW&amp;n=480811&amp;dst=26475" TargetMode="External"/><Relationship Id="rId27" Type="http://schemas.openxmlformats.org/officeDocument/2006/relationships/hyperlink" Target="https://login.consultant.ru/link/?req=doc&amp;base=LAW&amp;n=482777&amp;dst=5310" TargetMode="External"/><Relationship Id="rId69" Type="http://schemas.openxmlformats.org/officeDocument/2006/relationships/hyperlink" Target="https://login.consultant.ru/link/?req=doc&amp;base=LAW&amp;n=466838&amp;dst=2867" TargetMode="External"/><Relationship Id="rId134" Type="http://schemas.openxmlformats.org/officeDocument/2006/relationships/hyperlink" Target="https://login.consultant.ru/link/?req=doc&amp;base=LAW&amp;n=480737&amp;dst=5153" TargetMode="External"/><Relationship Id="rId80" Type="http://schemas.openxmlformats.org/officeDocument/2006/relationships/hyperlink" Target="https://login.consultant.ru/link/?req=doc&amp;base=LAW&amp;n=482777&amp;dst=101319" TargetMode="External"/><Relationship Id="rId176" Type="http://schemas.openxmlformats.org/officeDocument/2006/relationships/hyperlink" Target="https://login.consultant.ru/link/?req=doc&amp;base=LAW&amp;n=481297&amp;dst=23777" TargetMode="External"/><Relationship Id="rId341" Type="http://schemas.openxmlformats.org/officeDocument/2006/relationships/hyperlink" Target="https://login.consultant.ru/link/?req=doc&amp;base=LAW&amp;n=475532&amp;dst=11380" TargetMode="External"/><Relationship Id="rId383" Type="http://schemas.openxmlformats.org/officeDocument/2006/relationships/hyperlink" Target="https://login.consultant.ru/link/?req=doc&amp;base=LAW&amp;n=466853&amp;dst=24333" TargetMode="External"/><Relationship Id="rId439" Type="http://schemas.openxmlformats.org/officeDocument/2006/relationships/hyperlink" Target="https://login.consultant.ru/link/?req=doc&amp;base=LAW&amp;n=220277&amp;dst=100014" TargetMode="External"/><Relationship Id="rId201" Type="http://schemas.openxmlformats.org/officeDocument/2006/relationships/hyperlink" Target="https://login.consultant.ru/link/?req=doc&amp;base=LAW&amp;n=481297&amp;dst=25412" TargetMode="External"/><Relationship Id="rId243" Type="http://schemas.openxmlformats.org/officeDocument/2006/relationships/hyperlink" Target="https://login.consultant.ru/link/?req=doc&amp;base=LAW&amp;n=481297&amp;dst=101895" TargetMode="External"/><Relationship Id="rId285" Type="http://schemas.openxmlformats.org/officeDocument/2006/relationships/hyperlink" Target="https://login.consultant.ru/link/?req=doc&amp;base=LAW&amp;n=466853&amp;dst=23501" TargetMode="External"/><Relationship Id="rId450" Type="http://schemas.openxmlformats.org/officeDocument/2006/relationships/hyperlink" Target="https://login.consultant.ru/link/?req=doc&amp;base=LAW&amp;n=480811&amp;dst=26550" TargetMode="External"/><Relationship Id="rId506" Type="http://schemas.openxmlformats.org/officeDocument/2006/relationships/hyperlink" Target="https://login.consultant.ru/link/?req=doc&amp;base=LAW&amp;n=480811&amp;dst=26496" TargetMode="External"/><Relationship Id="rId38" Type="http://schemas.openxmlformats.org/officeDocument/2006/relationships/hyperlink" Target="https://login.consultant.ru/link/?req=doc&amp;base=LAW&amp;n=482899&amp;dst=6444" TargetMode="External"/><Relationship Id="rId103" Type="http://schemas.openxmlformats.org/officeDocument/2006/relationships/hyperlink" Target="https://login.consultant.ru/link/?req=doc&amp;base=LAW&amp;n=482777&amp;dst=4890" TargetMode="External"/><Relationship Id="rId310" Type="http://schemas.openxmlformats.org/officeDocument/2006/relationships/hyperlink" Target="https://login.consultant.ru/link/?req=doc&amp;base=LAW&amp;n=482896&amp;dst=104453" TargetMode="External"/><Relationship Id="rId492" Type="http://schemas.openxmlformats.org/officeDocument/2006/relationships/hyperlink" Target="https://login.consultant.ru/link/?req=doc&amp;base=LAW&amp;n=482752&amp;dst=100309" TargetMode="External"/><Relationship Id="rId91" Type="http://schemas.openxmlformats.org/officeDocument/2006/relationships/hyperlink" Target="https://login.consultant.ru/link/?req=doc&amp;base=LAW&amp;n=482777&amp;dst=2650" TargetMode="External"/><Relationship Id="rId145" Type="http://schemas.openxmlformats.org/officeDocument/2006/relationships/hyperlink" Target="https://login.consultant.ru/link/?req=doc&amp;base=LAW&amp;n=482777&amp;dst=5163" TargetMode="External"/><Relationship Id="rId187" Type="http://schemas.openxmlformats.org/officeDocument/2006/relationships/hyperlink" Target="https://login.consultant.ru/link/?req=doc&amp;base=LAW&amp;n=482896&amp;dst=20309" TargetMode="External"/><Relationship Id="rId352" Type="http://schemas.openxmlformats.org/officeDocument/2006/relationships/hyperlink" Target="https://login.consultant.ru/link/?req=doc&amp;base=LAW&amp;n=466853&amp;dst=11935" TargetMode="External"/><Relationship Id="rId394" Type="http://schemas.openxmlformats.org/officeDocument/2006/relationships/hyperlink" Target="https://login.consultant.ru/link/?req=doc&amp;base=LAW&amp;n=472838&amp;dst=100023" TargetMode="External"/><Relationship Id="rId408" Type="http://schemas.openxmlformats.org/officeDocument/2006/relationships/hyperlink" Target="https://login.consultant.ru/link/?req=doc&amp;base=LAW&amp;n=472838&amp;dst=100074" TargetMode="External"/><Relationship Id="rId212" Type="http://schemas.openxmlformats.org/officeDocument/2006/relationships/hyperlink" Target="https://login.consultant.ru/link/?req=doc&amp;base=LAW&amp;n=466853&amp;dst=13681" TargetMode="External"/><Relationship Id="rId254" Type="http://schemas.openxmlformats.org/officeDocument/2006/relationships/hyperlink" Target="https://login.consultant.ru/link/?req=doc&amp;base=LAW&amp;n=466853&amp;dst=21562" TargetMode="External"/><Relationship Id="rId49" Type="http://schemas.openxmlformats.org/officeDocument/2006/relationships/hyperlink" Target="https://login.consultant.ru/link/?req=doc&amp;base=LAW&amp;n=482777&amp;dst=5329" TargetMode="External"/><Relationship Id="rId114" Type="http://schemas.openxmlformats.org/officeDocument/2006/relationships/hyperlink" Target="https://login.consultant.ru/link/?req=doc&amp;base=LAW&amp;n=482899&amp;dst=6321" TargetMode="External"/><Relationship Id="rId296" Type="http://schemas.openxmlformats.org/officeDocument/2006/relationships/hyperlink" Target="https://login.consultant.ru/link/?req=doc&amp;base=LAW&amp;n=481297&amp;dst=10289" TargetMode="External"/><Relationship Id="rId461" Type="http://schemas.openxmlformats.org/officeDocument/2006/relationships/hyperlink" Target="https://login.consultant.ru/link/?req=doc&amp;base=LAW&amp;n=480811&amp;dst=26517" TargetMode="External"/><Relationship Id="rId517" Type="http://schemas.openxmlformats.org/officeDocument/2006/relationships/hyperlink" Target="https://login.consultant.ru/link/?req=doc&amp;base=LAW&amp;n=480811&amp;dst=26530" TargetMode="External"/><Relationship Id="rId60" Type="http://schemas.openxmlformats.org/officeDocument/2006/relationships/hyperlink" Target="https://login.consultant.ru/link/?req=doc&amp;base=LAW&amp;n=480737&amp;dst=5947" TargetMode="External"/><Relationship Id="rId156" Type="http://schemas.openxmlformats.org/officeDocument/2006/relationships/hyperlink" Target="https://login.consultant.ru/link/?req=doc&amp;base=LAW&amp;n=482777" TargetMode="External"/><Relationship Id="rId198" Type="http://schemas.openxmlformats.org/officeDocument/2006/relationships/hyperlink" Target="https://login.consultant.ru/link/?req=doc&amp;base=LAW&amp;n=466853&amp;dst=13175" TargetMode="External"/><Relationship Id="rId321" Type="http://schemas.openxmlformats.org/officeDocument/2006/relationships/hyperlink" Target="https://login.consultant.ru/link/?req=doc&amp;base=LAW&amp;n=466853&amp;dst=13354" TargetMode="External"/><Relationship Id="rId363" Type="http://schemas.openxmlformats.org/officeDocument/2006/relationships/hyperlink" Target="https://login.consultant.ru/link/?req=doc&amp;base=LAW&amp;n=466853&amp;dst=11936" TargetMode="External"/><Relationship Id="rId419" Type="http://schemas.openxmlformats.org/officeDocument/2006/relationships/hyperlink" Target="https://login.consultant.ru/link/?req=doc&amp;base=LAW&amp;n=472838" TargetMode="External"/><Relationship Id="rId223" Type="http://schemas.openxmlformats.org/officeDocument/2006/relationships/hyperlink" Target="https://login.consultant.ru/link/?req=doc&amp;base=LAW&amp;n=481297&amp;dst=22268" TargetMode="External"/><Relationship Id="rId430" Type="http://schemas.openxmlformats.org/officeDocument/2006/relationships/hyperlink" Target="https://login.consultant.ru/link/?req=doc&amp;base=LAW&amp;n=464804&amp;dst=100092" TargetMode="External"/><Relationship Id="rId18" Type="http://schemas.openxmlformats.org/officeDocument/2006/relationships/hyperlink" Target="https://login.consultant.ru/link/?req=doc&amp;base=LAW&amp;n=465540" TargetMode="External"/><Relationship Id="rId265" Type="http://schemas.openxmlformats.org/officeDocument/2006/relationships/hyperlink" Target="https://login.consultant.ru/link/?req=doc&amp;base=LAW&amp;n=481297&amp;dst=16678" TargetMode="External"/><Relationship Id="rId472" Type="http://schemas.openxmlformats.org/officeDocument/2006/relationships/hyperlink" Target="https://login.consultant.ru/link/?req=doc&amp;base=LAW&amp;n=480811&amp;dst=26463" TargetMode="External"/><Relationship Id="rId125" Type="http://schemas.openxmlformats.org/officeDocument/2006/relationships/hyperlink" Target="https://login.consultant.ru/link/?req=doc&amp;base=LAW&amp;n=480811&amp;dst=100987" TargetMode="External"/><Relationship Id="rId167" Type="http://schemas.openxmlformats.org/officeDocument/2006/relationships/hyperlink" Target="https://login.consultant.ru/link/?req=doc&amp;base=LAW&amp;n=482896&amp;dst=17395" TargetMode="External"/><Relationship Id="rId332" Type="http://schemas.openxmlformats.org/officeDocument/2006/relationships/hyperlink" Target="https://login.consultant.ru/link/?req=doc&amp;base=LAW&amp;n=466853&amp;dst=7831" TargetMode="External"/><Relationship Id="rId374" Type="http://schemas.openxmlformats.org/officeDocument/2006/relationships/hyperlink" Target="https://login.consultant.ru/link/?req=doc&amp;base=LAW&amp;n=466853&amp;dst=22499" TargetMode="External"/><Relationship Id="rId71" Type="http://schemas.openxmlformats.org/officeDocument/2006/relationships/hyperlink" Target="https://login.consultant.ru/link/?req=doc&amp;base=LAW&amp;n=482899&amp;dst=6062" TargetMode="External"/><Relationship Id="rId234" Type="http://schemas.openxmlformats.org/officeDocument/2006/relationships/hyperlink" Target="https://login.consultant.ru/link/?req=doc&amp;base=LAW&amp;n=466853&amp;dst=101457" TargetMode="External"/><Relationship Id="rId2" Type="http://schemas.openxmlformats.org/officeDocument/2006/relationships/settings" Target="settings.xml"/><Relationship Id="rId29" Type="http://schemas.openxmlformats.org/officeDocument/2006/relationships/hyperlink" Target="https://login.consultant.ru/link/?req=doc&amp;base=LAW&amp;n=482777&amp;dst=5311" TargetMode="External"/><Relationship Id="rId276" Type="http://schemas.openxmlformats.org/officeDocument/2006/relationships/hyperlink" Target="https://login.consultant.ru/link/?req=doc&amp;base=LAW&amp;n=481297&amp;dst=25268" TargetMode="External"/><Relationship Id="rId441" Type="http://schemas.openxmlformats.org/officeDocument/2006/relationships/hyperlink" Target="https://login.consultant.ru/link/?req=doc&amp;base=LAW&amp;n=480811&amp;dst=26465" TargetMode="External"/><Relationship Id="rId483" Type="http://schemas.openxmlformats.org/officeDocument/2006/relationships/hyperlink" Target="https://login.consultant.ru/link/?req=doc&amp;base=LAW&amp;n=480811&amp;dst=26481" TargetMode="External"/><Relationship Id="rId40" Type="http://schemas.openxmlformats.org/officeDocument/2006/relationships/hyperlink" Target="https://login.consultant.ru/link/?req=doc&amp;base=LAW&amp;n=465540" TargetMode="External"/><Relationship Id="rId136" Type="http://schemas.openxmlformats.org/officeDocument/2006/relationships/hyperlink" Target="https://login.consultant.ru/link/?req=doc&amp;base=LAW&amp;n=480737&amp;dst=5157" TargetMode="External"/><Relationship Id="rId178" Type="http://schemas.openxmlformats.org/officeDocument/2006/relationships/hyperlink" Target="https://login.consultant.ru/link/?req=doc&amp;base=LAW&amp;n=481297&amp;dst=23782" TargetMode="External"/><Relationship Id="rId301" Type="http://schemas.openxmlformats.org/officeDocument/2006/relationships/hyperlink" Target="https://login.consultant.ru/link/?req=doc&amp;base=LAW&amp;n=480811&amp;dst=9910" TargetMode="External"/><Relationship Id="rId343" Type="http://schemas.openxmlformats.org/officeDocument/2006/relationships/hyperlink" Target="https://login.consultant.ru/link/?req=doc&amp;base=LAW&amp;n=475532&amp;dst=21458" TargetMode="External"/><Relationship Id="rId82" Type="http://schemas.openxmlformats.org/officeDocument/2006/relationships/hyperlink" Target="https://login.consultant.ru/link/?req=doc&amp;base=LAW&amp;n=482777&amp;dst=2641" TargetMode="External"/><Relationship Id="rId203" Type="http://schemas.openxmlformats.org/officeDocument/2006/relationships/hyperlink" Target="https://login.consultant.ru/link/?req=doc&amp;base=LAW&amp;n=466853&amp;dst=21539" TargetMode="External"/><Relationship Id="rId385" Type="http://schemas.openxmlformats.org/officeDocument/2006/relationships/hyperlink" Target="https://login.consultant.ru/link/?req=doc&amp;base=LAW&amp;n=469797&amp;dst=100026" TargetMode="External"/><Relationship Id="rId245" Type="http://schemas.openxmlformats.org/officeDocument/2006/relationships/hyperlink" Target="https://login.consultant.ru/link/?req=doc&amp;base=LAW&amp;n=466853&amp;dst=21107" TargetMode="External"/><Relationship Id="rId287" Type="http://schemas.openxmlformats.org/officeDocument/2006/relationships/hyperlink" Target="https://login.consultant.ru/link/?req=doc&amp;base=LAW&amp;n=466853&amp;dst=23502" TargetMode="External"/><Relationship Id="rId410" Type="http://schemas.openxmlformats.org/officeDocument/2006/relationships/hyperlink" Target="https://login.consultant.ru/link/?req=doc&amp;base=LAW&amp;n=472838&amp;dst=100116" TargetMode="External"/><Relationship Id="rId452" Type="http://schemas.openxmlformats.org/officeDocument/2006/relationships/hyperlink" Target="https://login.consultant.ru/link/?req=doc&amp;base=LAW&amp;n=480811&amp;dst=26552" TargetMode="External"/><Relationship Id="rId494" Type="http://schemas.openxmlformats.org/officeDocument/2006/relationships/hyperlink" Target="https://login.consultant.ru/link/?req=doc&amp;base=LAW&amp;n=466890&amp;dst=20007" TargetMode="External"/><Relationship Id="rId508" Type="http://schemas.openxmlformats.org/officeDocument/2006/relationships/hyperlink" Target="https://login.consultant.ru/link/?req=doc&amp;base=LAW&amp;n=482896&amp;dst=26561" TargetMode="External"/><Relationship Id="rId105" Type="http://schemas.openxmlformats.org/officeDocument/2006/relationships/hyperlink" Target="https://login.consultant.ru/link/?req=doc&amp;base=LAW&amp;n=482777&amp;dst=2659" TargetMode="External"/><Relationship Id="rId147" Type="http://schemas.openxmlformats.org/officeDocument/2006/relationships/hyperlink" Target="https://login.consultant.ru/link/?req=doc&amp;base=LAW&amp;n=482777&amp;dst=5181" TargetMode="External"/><Relationship Id="rId312" Type="http://schemas.openxmlformats.org/officeDocument/2006/relationships/hyperlink" Target="https://login.consultant.ru/link/?req=doc&amp;base=LAW&amp;n=482896&amp;dst=104453" TargetMode="External"/><Relationship Id="rId354" Type="http://schemas.openxmlformats.org/officeDocument/2006/relationships/hyperlink" Target="https://login.consultant.ru/link/?req=doc&amp;base=LAW&amp;n=481297&amp;dst=10385" TargetMode="External"/><Relationship Id="rId51" Type="http://schemas.openxmlformats.org/officeDocument/2006/relationships/hyperlink" Target="https://login.consultant.ru/link/?req=doc&amp;base=LAW&amp;n=465522" TargetMode="External"/><Relationship Id="rId93" Type="http://schemas.openxmlformats.org/officeDocument/2006/relationships/hyperlink" Target="https://login.consultant.ru/link/?req=doc&amp;base=LAW&amp;n=482777&amp;dst=4179" TargetMode="External"/><Relationship Id="rId189" Type="http://schemas.openxmlformats.org/officeDocument/2006/relationships/hyperlink" Target="https://login.consultant.ru/link/?req=doc&amp;base=LAW&amp;n=466853&amp;dst=101072" TargetMode="External"/><Relationship Id="rId396" Type="http://schemas.openxmlformats.org/officeDocument/2006/relationships/hyperlink" Target="https://login.consultant.ru/link/?req=doc&amp;base=LAW&amp;n=472838&amp;dst=100025" TargetMode="External"/><Relationship Id="rId214" Type="http://schemas.openxmlformats.org/officeDocument/2006/relationships/hyperlink" Target="https://login.consultant.ru/link/?req=doc&amp;base=LAW&amp;n=466853&amp;dst=18665" TargetMode="External"/><Relationship Id="rId256" Type="http://schemas.openxmlformats.org/officeDocument/2006/relationships/hyperlink" Target="https://login.consultant.ru/link/?req=doc&amp;base=LAW&amp;n=481297&amp;dst=102425" TargetMode="External"/><Relationship Id="rId298" Type="http://schemas.openxmlformats.org/officeDocument/2006/relationships/hyperlink" Target="https://login.consultant.ru/link/?req=doc&amp;base=LAW&amp;n=480811&amp;dst=1260" TargetMode="External"/><Relationship Id="rId421" Type="http://schemas.openxmlformats.org/officeDocument/2006/relationships/hyperlink" Target="https://login.consultant.ru/link/?req=doc&amp;base=LAW&amp;n=462959&amp;dst=100937" TargetMode="External"/><Relationship Id="rId463" Type="http://schemas.openxmlformats.org/officeDocument/2006/relationships/hyperlink" Target="https://login.consultant.ru/link/?req=doc&amp;base=LAW&amp;n=466890&amp;dst=26729" TargetMode="External"/><Relationship Id="rId519" Type="http://schemas.openxmlformats.org/officeDocument/2006/relationships/hyperlink" Target="https://login.consultant.ru/link/?req=doc&amp;base=LAW&amp;n=484145&amp;dst=100013" TargetMode="External"/><Relationship Id="rId116" Type="http://schemas.openxmlformats.org/officeDocument/2006/relationships/hyperlink" Target="https://login.consultant.ru/link/?req=doc&amp;base=LAW&amp;n=482899&amp;dst=3792" TargetMode="External"/><Relationship Id="rId158" Type="http://schemas.openxmlformats.org/officeDocument/2006/relationships/hyperlink" Target="https://login.consultant.ru/link/?req=doc&amp;base=LAW&amp;n=481297" TargetMode="External"/><Relationship Id="rId323" Type="http://schemas.openxmlformats.org/officeDocument/2006/relationships/hyperlink" Target="https://login.consultant.ru/link/?req=doc&amp;base=LAW&amp;n=466853&amp;dst=4106" TargetMode="External"/><Relationship Id="rId20" Type="http://schemas.openxmlformats.org/officeDocument/2006/relationships/hyperlink" Target="https://login.consultant.ru/link/?req=doc&amp;base=LAW&amp;n=480737&amp;dst=5613" TargetMode="External"/><Relationship Id="rId62" Type="http://schemas.openxmlformats.org/officeDocument/2006/relationships/hyperlink" Target="https://login.consultant.ru/link/?req=doc&amp;base=LAW&amp;n=480737&amp;dst=5983" TargetMode="External"/><Relationship Id="rId365" Type="http://schemas.openxmlformats.org/officeDocument/2006/relationships/hyperlink" Target="https://login.consultant.ru/link/?req=doc&amp;base=LAW&amp;n=475532&amp;dst=18407" TargetMode="External"/><Relationship Id="rId225" Type="http://schemas.openxmlformats.org/officeDocument/2006/relationships/hyperlink" Target="https://login.consultant.ru/link/?req=doc&amp;base=LAW&amp;n=481297&amp;dst=22271" TargetMode="External"/><Relationship Id="rId267" Type="http://schemas.openxmlformats.org/officeDocument/2006/relationships/hyperlink" Target="https://login.consultant.ru/link/?req=doc&amp;base=LAW&amp;n=481297&amp;dst=23611" TargetMode="External"/><Relationship Id="rId432" Type="http://schemas.openxmlformats.org/officeDocument/2006/relationships/hyperlink" Target="https://login.consultant.ru/link/?req=doc&amp;base=LAW&amp;n=464804&amp;dst=100102" TargetMode="External"/><Relationship Id="rId474" Type="http://schemas.openxmlformats.org/officeDocument/2006/relationships/hyperlink" Target="https://login.consultant.ru/link/?req=doc&amp;base=LAW&amp;n=480811&amp;dst=26462" TargetMode="External"/><Relationship Id="rId127" Type="http://schemas.openxmlformats.org/officeDocument/2006/relationships/hyperlink" Target="https://login.consultant.ru/link/?req=doc&amp;base=LAW&amp;n=482777&amp;dst=4080" TargetMode="External"/><Relationship Id="rId31" Type="http://schemas.openxmlformats.org/officeDocument/2006/relationships/hyperlink" Target="https://login.consultant.ru/link/?req=doc&amp;base=LAW&amp;n=482777&amp;dst=2846" TargetMode="External"/><Relationship Id="rId73" Type="http://schemas.openxmlformats.org/officeDocument/2006/relationships/hyperlink" Target="https://login.consultant.ru/link/?req=doc&amp;base=LAW&amp;n=465522" TargetMode="External"/><Relationship Id="rId169" Type="http://schemas.openxmlformats.org/officeDocument/2006/relationships/hyperlink" Target="https://login.consultant.ru/link/?req=doc&amp;base=LAW&amp;n=482896&amp;dst=17595" TargetMode="External"/><Relationship Id="rId334" Type="http://schemas.openxmlformats.org/officeDocument/2006/relationships/hyperlink" Target="https://login.consultant.ru/link/?req=doc&amp;base=LAW&amp;n=466853&amp;dst=2331" TargetMode="External"/><Relationship Id="rId376" Type="http://schemas.openxmlformats.org/officeDocument/2006/relationships/hyperlink" Target="https://login.consultant.ru/link/?req=doc&amp;base=LAW&amp;n=466853&amp;dst=2307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1297&amp;dst=22198" TargetMode="External"/><Relationship Id="rId236" Type="http://schemas.openxmlformats.org/officeDocument/2006/relationships/hyperlink" Target="https://login.consultant.ru/link/?req=doc&amp;base=LAW&amp;n=481297&amp;dst=17511" TargetMode="External"/><Relationship Id="rId278" Type="http://schemas.openxmlformats.org/officeDocument/2006/relationships/hyperlink" Target="https://login.consultant.ru/link/?req=doc&amp;base=LAW&amp;n=481297&amp;dst=102699" TargetMode="External"/><Relationship Id="rId401" Type="http://schemas.openxmlformats.org/officeDocument/2006/relationships/hyperlink" Target="https://login.consultant.ru/link/?req=doc&amp;base=LAW&amp;n=472838&amp;dst=100023" TargetMode="External"/><Relationship Id="rId443" Type="http://schemas.openxmlformats.org/officeDocument/2006/relationships/hyperlink" Target="https://login.consultant.ru/link/?req=doc&amp;base=LAW&amp;n=480811&amp;dst=26506" TargetMode="External"/><Relationship Id="rId303" Type="http://schemas.openxmlformats.org/officeDocument/2006/relationships/hyperlink" Target="https://login.consultant.ru/link/?req=doc&amp;base=LAW&amp;n=480811&amp;dst=2442" TargetMode="External"/><Relationship Id="rId485" Type="http://schemas.openxmlformats.org/officeDocument/2006/relationships/hyperlink" Target="https://login.consultant.ru/link/?req=doc&amp;base=LAW&amp;n=480811&amp;dst=26486" TargetMode="External"/><Relationship Id="rId42" Type="http://schemas.openxmlformats.org/officeDocument/2006/relationships/hyperlink" Target="https://login.consultant.ru/link/?req=doc&amp;base=LAW&amp;n=482777&amp;dst=5721" TargetMode="External"/><Relationship Id="rId84" Type="http://schemas.openxmlformats.org/officeDocument/2006/relationships/hyperlink" Target="https://login.consultant.ru/link/?req=doc&amp;base=LAW&amp;n=482777&amp;dst=101328" TargetMode="External"/><Relationship Id="rId138" Type="http://schemas.openxmlformats.org/officeDocument/2006/relationships/hyperlink" Target="https://login.consultant.ru/link/?req=doc&amp;base=LAW&amp;n=480737&amp;dst=6578" TargetMode="External"/><Relationship Id="rId345" Type="http://schemas.openxmlformats.org/officeDocument/2006/relationships/hyperlink" Target="https://login.consultant.ru/link/?req=doc&amp;base=LAW&amp;n=466853&amp;dst=1411" TargetMode="External"/><Relationship Id="rId387" Type="http://schemas.openxmlformats.org/officeDocument/2006/relationships/hyperlink" Target="https://login.consultant.ru/link/?req=doc&amp;base=LAW&amp;n=412703&amp;dst=100045" TargetMode="External"/><Relationship Id="rId510" Type="http://schemas.openxmlformats.org/officeDocument/2006/relationships/hyperlink" Target="https://login.consultant.ru/link/?req=doc&amp;base=LAW&amp;n=482896&amp;dst=26613" TargetMode="External"/><Relationship Id="rId191" Type="http://schemas.openxmlformats.org/officeDocument/2006/relationships/hyperlink" Target="https://login.consultant.ru/link/?req=doc&amp;base=LAW&amp;n=466853&amp;dst=16964" TargetMode="External"/><Relationship Id="rId205" Type="http://schemas.openxmlformats.org/officeDocument/2006/relationships/hyperlink" Target="https://login.consultant.ru/link/?req=doc&amp;base=LAW&amp;n=466853&amp;dst=24072" TargetMode="External"/><Relationship Id="rId247" Type="http://schemas.openxmlformats.org/officeDocument/2006/relationships/hyperlink" Target="https://login.consultant.ru/link/?req=doc&amp;base=LAW&amp;n=481297&amp;dst=102204" TargetMode="External"/><Relationship Id="rId412" Type="http://schemas.openxmlformats.org/officeDocument/2006/relationships/hyperlink" Target="https://login.consultant.ru/link/?req=doc&amp;base=LAW&amp;n=472838&amp;dst=100135" TargetMode="External"/><Relationship Id="rId107" Type="http://schemas.openxmlformats.org/officeDocument/2006/relationships/hyperlink" Target="https://login.consultant.ru/link/?req=doc&amp;base=LAW&amp;n=482777&amp;dst=638" TargetMode="External"/><Relationship Id="rId289" Type="http://schemas.openxmlformats.org/officeDocument/2006/relationships/hyperlink" Target="https://login.consultant.ru/link/?req=doc&amp;base=LAW&amp;n=466853&amp;dst=23502" TargetMode="External"/><Relationship Id="rId454" Type="http://schemas.openxmlformats.org/officeDocument/2006/relationships/hyperlink" Target="https://login.consultant.ru/link/?req=doc&amp;base=LAW&amp;n=480811&amp;dst=26498" TargetMode="External"/><Relationship Id="rId496" Type="http://schemas.openxmlformats.org/officeDocument/2006/relationships/hyperlink" Target="https://login.consultant.ru/link/?req=doc&amp;base=LAW&amp;n=466890&amp;dst=22982" TargetMode="External"/><Relationship Id="rId11" Type="http://schemas.openxmlformats.org/officeDocument/2006/relationships/hyperlink" Target="https://login.consultant.ru/link/?req=doc&amp;base=LAW&amp;n=482777&amp;dst=1062" TargetMode="External"/><Relationship Id="rId53" Type="http://schemas.openxmlformats.org/officeDocument/2006/relationships/hyperlink" Target="https://login.consultant.ru/link/?req=doc&amp;base=LAW&amp;n=482777&amp;dst=5874" TargetMode="External"/><Relationship Id="rId149" Type="http://schemas.openxmlformats.org/officeDocument/2006/relationships/hyperlink" Target="https://login.consultant.ru/link/?req=doc&amp;base=LAW&amp;n=431969" TargetMode="External"/><Relationship Id="rId314" Type="http://schemas.openxmlformats.org/officeDocument/2006/relationships/hyperlink" Target="https://login.consultant.ru/link/?req=doc&amp;base=LAW&amp;n=481297&amp;dst=22457" TargetMode="External"/><Relationship Id="rId356" Type="http://schemas.openxmlformats.org/officeDocument/2006/relationships/hyperlink" Target="https://login.consultant.ru/link/?req=doc&amp;base=LAW&amp;n=482678&amp;dst=100543" TargetMode="External"/><Relationship Id="rId398" Type="http://schemas.openxmlformats.org/officeDocument/2006/relationships/hyperlink" Target="https://login.consultant.ru/link/?req=doc&amp;base=LAW&amp;n=472838&amp;dst=100051" TargetMode="External"/><Relationship Id="rId521" Type="http://schemas.openxmlformats.org/officeDocument/2006/relationships/fontTable" Target="fontTable.xml"/><Relationship Id="rId95" Type="http://schemas.openxmlformats.org/officeDocument/2006/relationships/hyperlink" Target="https://login.consultant.ru/link/?req=doc&amp;base=LAW&amp;n=482777&amp;dst=6704" TargetMode="External"/><Relationship Id="rId160" Type="http://schemas.openxmlformats.org/officeDocument/2006/relationships/hyperlink" Target="https://login.consultant.ru/link/?req=doc&amp;base=LAW&amp;n=482896&amp;dst=20504" TargetMode="External"/><Relationship Id="rId216" Type="http://schemas.openxmlformats.org/officeDocument/2006/relationships/hyperlink" Target="https://login.consultant.ru/link/?req=doc&amp;base=LAW&amp;n=481297&amp;dst=11750" TargetMode="External"/><Relationship Id="rId423" Type="http://schemas.openxmlformats.org/officeDocument/2006/relationships/hyperlink" Target="https://login.consultant.ru/link/?req=doc&amp;base=LAW&amp;n=462959&amp;dst=100973" TargetMode="External"/><Relationship Id="rId258" Type="http://schemas.openxmlformats.org/officeDocument/2006/relationships/hyperlink" Target="https://login.consultant.ru/link/?req=doc&amp;base=LAW&amp;n=466853&amp;dst=21690" TargetMode="External"/><Relationship Id="rId465" Type="http://schemas.openxmlformats.org/officeDocument/2006/relationships/hyperlink" Target="https://login.consultant.ru/link/?req=doc&amp;base=LAW&amp;n=480811&amp;dst=101834" TargetMode="External"/><Relationship Id="rId22" Type="http://schemas.openxmlformats.org/officeDocument/2006/relationships/hyperlink" Target="https://login.consultant.ru/link/?req=doc&amp;base=LAW&amp;n=480811&amp;dst=25529" TargetMode="External"/><Relationship Id="rId64" Type="http://schemas.openxmlformats.org/officeDocument/2006/relationships/hyperlink" Target="https://login.consultant.ru/link/?req=doc&amp;base=LAW&amp;n=480737&amp;dst=5985" TargetMode="External"/><Relationship Id="rId118" Type="http://schemas.openxmlformats.org/officeDocument/2006/relationships/hyperlink" Target="https://login.consultant.ru/link/?req=doc&amp;base=LAW&amp;n=482777&amp;dst=6094" TargetMode="External"/><Relationship Id="rId325" Type="http://schemas.openxmlformats.org/officeDocument/2006/relationships/hyperlink" Target="https://login.consultant.ru/link/?req=doc&amp;base=LAW&amp;n=466853&amp;dst=13965" TargetMode="External"/><Relationship Id="rId367" Type="http://schemas.openxmlformats.org/officeDocument/2006/relationships/hyperlink" Target="https://login.consultant.ru/link/?req=doc&amp;base=LAW&amp;n=481297&amp;dst=14002" TargetMode="External"/><Relationship Id="rId171" Type="http://schemas.openxmlformats.org/officeDocument/2006/relationships/hyperlink" Target="https://login.consultant.ru/link/?req=doc&amp;base=LAW&amp;n=482896&amp;dst=9264" TargetMode="External"/><Relationship Id="rId227" Type="http://schemas.openxmlformats.org/officeDocument/2006/relationships/hyperlink" Target="https://login.consultant.ru/link/?req=doc&amp;base=LAW&amp;n=481297&amp;dst=24117" TargetMode="External"/><Relationship Id="rId269" Type="http://schemas.openxmlformats.org/officeDocument/2006/relationships/hyperlink" Target="https://login.consultant.ru/link/?req=doc&amp;base=LAW&amp;n=466853&amp;dst=22396" TargetMode="External"/><Relationship Id="rId434" Type="http://schemas.openxmlformats.org/officeDocument/2006/relationships/hyperlink" Target="https://login.consultant.ru/link/?req=doc&amp;base=LAW&amp;n=464804&amp;dst=100107" TargetMode="External"/><Relationship Id="rId476" Type="http://schemas.openxmlformats.org/officeDocument/2006/relationships/hyperlink" Target="https://login.consultant.ru/link/?req=doc&amp;base=LAW&amp;n=480811&amp;dst=26471" TargetMode="External"/><Relationship Id="rId33" Type="http://schemas.openxmlformats.org/officeDocument/2006/relationships/hyperlink" Target="https://login.consultant.ru/link/?req=doc&amp;base=LAW&amp;n=466838&amp;dst=3677" TargetMode="External"/><Relationship Id="rId129" Type="http://schemas.openxmlformats.org/officeDocument/2006/relationships/hyperlink" Target="https://login.consultant.ru/link/?req=doc&amp;base=LAW&amp;n=480737&amp;dst=6461" TargetMode="External"/><Relationship Id="rId280" Type="http://schemas.openxmlformats.org/officeDocument/2006/relationships/hyperlink" Target="https://login.consultant.ru/link/?req=doc&amp;base=LAW&amp;n=481297&amp;dst=12569" TargetMode="External"/><Relationship Id="rId336" Type="http://schemas.openxmlformats.org/officeDocument/2006/relationships/hyperlink" Target="https://login.consultant.ru/link/?req=doc&amp;base=LAW&amp;n=466853&amp;dst=22982" TargetMode="External"/><Relationship Id="rId501" Type="http://schemas.openxmlformats.org/officeDocument/2006/relationships/hyperlink" Target="https://login.consultant.ru/link/?req=doc&amp;base=LAW&amp;n=466890&amp;dst=26697" TargetMode="External"/><Relationship Id="rId75" Type="http://schemas.openxmlformats.org/officeDocument/2006/relationships/hyperlink" Target="https://login.consultant.ru/link/?req=doc&amp;base=LAW&amp;n=482899&amp;dst=6447" TargetMode="External"/><Relationship Id="rId140" Type="http://schemas.openxmlformats.org/officeDocument/2006/relationships/hyperlink" Target="https://login.consultant.ru/link/?req=doc&amp;base=LAW&amp;n=480737&amp;dst=2999" TargetMode="External"/><Relationship Id="rId182" Type="http://schemas.openxmlformats.org/officeDocument/2006/relationships/hyperlink" Target="https://login.consultant.ru/link/?req=doc&amp;base=LAW&amp;n=482896&amp;dst=25305" TargetMode="External"/><Relationship Id="rId378" Type="http://schemas.openxmlformats.org/officeDocument/2006/relationships/hyperlink" Target="https://login.consultant.ru/link/?req=doc&amp;base=LAW&amp;n=466853&amp;dst=24803" TargetMode="External"/><Relationship Id="rId403" Type="http://schemas.openxmlformats.org/officeDocument/2006/relationships/hyperlink" Target="https://login.consultant.ru/link/?req=doc&amp;base=LAW&amp;n=472838&amp;dst=100065" TargetMode="External"/><Relationship Id="rId6" Type="http://schemas.openxmlformats.org/officeDocument/2006/relationships/hyperlink" Target="https://login.consultant.ru/link/?req=doc&amp;base=LAW&amp;n=482777&amp;dst=6561" TargetMode="External"/><Relationship Id="rId238" Type="http://schemas.openxmlformats.org/officeDocument/2006/relationships/hyperlink" Target="https://login.consultant.ru/link/?req=doc&amp;base=LAW&amp;n=481297&amp;dst=101895" TargetMode="External"/><Relationship Id="rId445" Type="http://schemas.openxmlformats.org/officeDocument/2006/relationships/hyperlink" Target="https://login.consultant.ru/link/?req=doc&amp;base=LAW&amp;n=480811&amp;dst=26509" TargetMode="External"/><Relationship Id="rId487" Type="http://schemas.openxmlformats.org/officeDocument/2006/relationships/hyperlink" Target="https://login.consultant.ru/link/?req=doc&amp;base=LAW&amp;n=480811&amp;dst=26489" TargetMode="External"/><Relationship Id="rId291" Type="http://schemas.openxmlformats.org/officeDocument/2006/relationships/hyperlink" Target="https://login.consultant.ru/link/?req=doc&amp;base=LAW&amp;n=466853&amp;dst=5092" TargetMode="External"/><Relationship Id="rId305" Type="http://schemas.openxmlformats.org/officeDocument/2006/relationships/hyperlink" Target="https://login.consultant.ru/link/?req=doc&amp;base=LAW&amp;n=481297&amp;dst=15981" TargetMode="External"/><Relationship Id="rId347" Type="http://schemas.openxmlformats.org/officeDocument/2006/relationships/hyperlink" Target="https://login.consultant.ru/link/?req=doc&amp;base=LAW&amp;n=466853&amp;dst=21423" TargetMode="External"/><Relationship Id="rId512" Type="http://schemas.openxmlformats.org/officeDocument/2006/relationships/hyperlink" Target="https://login.consultant.ru/link/?req=doc&amp;base=LAW&amp;n=482896&amp;dst=11635" TargetMode="External"/><Relationship Id="rId44" Type="http://schemas.openxmlformats.org/officeDocument/2006/relationships/hyperlink" Target="https://login.consultant.ru/link/?req=doc&amp;base=LAW&amp;n=482777&amp;dst=5795" TargetMode="External"/><Relationship Id="rId86" Type="http://schemas.openxmlformats.org/officeDocument/2006/relationships/hyperlink" Target="https://login.consultant.ru/link/?req=doc&amp;base=LAW&amp;n=482777&amp;dst=5536" TargetMode="External"/><Relationship Id="rId151" Type="http://schemas.openxmlformats.org/officeDocument/2006/relationships/hyperlink" Target="https://login.consultant.ru/link/?req=doc&amp;base=LAW&amp;n=431969" TargetMode="External"/><Relationship Id="rId389" Type="http://schemas.openxmlformats.org/officeDocument/2006/relationships/hyperlink" Target="https://login.consultant.ru/link/?req=doc&amp;base=LAW&amp;n=310121&amp;dst=100044" TargetMode="External"/><Relationship Id="rId193" Type="http://schemas.openxmlformats.org/officeDocument/2006/relationships/hyperlink" Target="https://login.consultant.ru/link/?req=doc&amp;base=LAW&amp;n=481297&amp;dst=101132" TargetMode="External"/><Relationship Id="rId207" Type="http://schemas.openxmlformats.org/officeDocument/2006/relationships/hyperlink" Target="https://login.consultant.ru/link/?req=doc&amp;base=LAW&amp;n=466853&amp;dst=24072" TargetMode="External"/><Relationship Id="rId249" Type="http://schemas.openxmlformats.org/officeDocument/2006/relationships/hyperlink" Target="https://login.consultant.ru/link/?req=doc&amp;base=LAW&amp;n=481297&amp;dst=9580" TargetMode="External"/><Relationship Id="rId414" Type="http://schemas.openxmlformats.org/officeDocument/2006/relationships/hyperlink" Target="https://login.consultant.ru/link/?req=doc&amp;base=LAW&amp;n=472838&amp;dst=100142" TargetMode="External"/><Relationship Id="rId456" Type="http://schemas.openxmlformats.org/officeDocument/2006/relationships/hyperlink" Target="https://login.consultant.ru/link/?req=doc&amp;base=LAW&amp;n=480811&amp;dst=26500" TargetMode="External"/><Relationship Id="rId498" Type="http://schemas.openxmlformats.org/officeDocument/2006/relationships/hyperlink" Target="https://login.consultant.ru/link/?req=doc&amp;base=LAW&amp;n=466890&amp;dst=22994" TargetMode="External"/><Relationship Id="rId13" Type="http://schemas.openxmlformats.org/officeDocument/2006/relationships/hyperlink" Target="https://login.consultant.ru/link/?req=doc&amp;base=LAW&amp;n=482777&amp;dst=6691" TargetMode="External"/><Relationship Id="rId109" Type="http://schemas.openxmlformats.org/officeDocument/2006/relationships/hyperlink" Target="https://login.consultant.ru/link/?req=doc&amp;base=LAW&amp;n=482777&amp;dst=6394" TargetMode="External"/><Relationship Id="rId260" Type="http://schemas.openxmlformats.org/officeDocument/2006/relationships/hyperlink" Target="https://login.consultant.ru/link/?req=doc&amp;base=LAW&amp;n=481297&amp;dst=102470" TargetMode="External"/><Relationship Id="rId316" Type="http://schemas.openxmlformats.org/officeDocument/2006/relationships/hyperlink" Target="https://login.consultant.ru/link/?req=doc&amp;base=LAW&amp;n=482777&amp;dst=5548" TargetMode="External"/><Relationship Id="rId55" Type="http://schemas.openxmlformats.org/officeDocument/2006/relationships/hyperlink" Target="https://login.consultant.ru/link/?req=doc&amp;base=LAW&amp;n=480737&amp;dst=5912" TargetMode="External"/><Relationship Id="rId97" Type="http://schemas.openxmlformats.org/officeDocument/2006/relationships/hyperlink" Target="https://login.consultant.ru/link/?req=doc&amp;base=LAW&amp;n=482777&amp;dst=5524" TargetMode="External"/><Relationship Id="rId120" Type="http://schemas.openxmlformats.org/officeDocument/2006/relationships/hyperlink" Target="https://login.consultant.ru/link/?req=doc&amp;base=LAW&amp;n=482777&amp;dst=6096" TargetMode="External"/><Relationship Id="rId358" Type="http://schemas.openxmlformats.org/officeDocument/2006/relationships/hyperlink" Target="https://login.consultant.ru/link/?req=doc&amp;base=LAW&amp;n=481297&amp;dst=10385" TargetMode="External"/><Relationship Id="rId162" Type="http://schemas.openxmlformats.org/officeDocument/2006/relationships/hyperlink" Target="https://login.consultant.ru/link/?req=doc&amp;base=LAW&amp;n=481297&amp;dst=100080" TargetMode="External"/><Relationship Id="rId218" Type="http://schemas.openxmlformats.org/officeDocument/2006/relationships/hyperlink" Target="https://login.consultant.ru/link/?req=doc&amp;base=LAW&amp;n=482722&amp;dst=111" TargetMode="External"/><Relationship Id="rId425" Type="http://schemas.openxmlformats.org/officeDocument/2006/relationships/hyperlink" Target="https://login.consultant.ru/link/?req=doc&amp;base=LAW&amp;n=453358&amp;dst=1" TargetMode="External"/><Relationship Id="rId467" Type="http://schemas.openxmlformats.org/officeDocument/2006/relationships/hyperlink" Target="https://login.consultant.ru/link/?req=doc&amp;base=LAW&amp;n=480811&amp;dst=26463" TargetMode="External"/><Relationship Id="rId271" Type="http://schemas.openxmlformats.org/officeDocument/2006/relationships/hyperlink" Target="https://login.consultant.ru/link/?req=doc&amp;base=LAW&amp;n=466853&amp;dst=22411" TargetMode="External"/><Relationship Id="rId24" Type="http://schemas.openxmlformats.org/officeDocument/2006/relationships/hyperlink" Target="https://login.consultant.ru/link/?req=doc&amp;base=LAW&amp;n=482899&amp;dst=6442" TargetMode="External"/><Relationship Id="rId66" Type="http://schemas.openxmlformats.org/officeDocument/2006/relationships/hyperlink" Target="https://login.consultant.ru/link/?req=doc&amp;base=LAW&amp;n=482777&amp;dst=1442" TargetMode="External"/><Relationship Id="rId131" Type="http://schemas.openxmlformats.org/officeDocument/2006/relationships/hyperlink" Target="https://login.consultant.ru/link/?req=doc&amp;base=LAW&amp;n=482777&amp;dst=6684" TargetMode="External"/><Relationship Id="rId327" Type="http://schemas.openxmlformats.org/officeDocument/2006/relationships/hyperlink" Target="https://login.consultant.ru/link/?req=doc&amp;base=LAW&amp;n=482777&amp;dst=101574" TargetMode="External"/><Relationship Id="rId369" Type="http://schemas.openxmlformats.org/officeDocument/2006/relationships/hyperlink" Target="https://login.consultant.ru/link/?req=doc&amp;base=LAW&amp;n=466853&amp;dst=23574" TargetMode="External"/><Relationship Id="rId173" Type="http://schemas.openxmlformats.org/officeDocument/2006/relationships/hyperlink" Target="https://login.consultant.ru/link/?req=doc&amp;base=LAW&amp;n=481297&amp;dst=25224" TargetMode="External"/><Relationship Id="rId229" Type="http://schemas.openxmlformats.org/officeDocument/2006/relationships/hyperlink" Target="https://login.consultant.ru/link/?req=doc&amp;base=LAW&amp;n=481297&amp;dst=19958" TargetMode="External"/><Relationship Id="rId380" Type="http://schemas.openxmlformats.org/officeDocument/2006/relationships/hyperlink" Target="https://login.consultant.ru/link/?req=doc&amp;base=LAW&amp;n=466853&amp;dst=24103" TargetMode="External"/><Relationship Id="rId436" Type="http://schemas.openxmlformats.org/officeDocument/2006/relationships/hyperlink" Target="https://login.consultant.ru/link/?req=doc&amp;base=LAW&amp;n=475059&amp;dst=100092" TargetMode="External"/><Relationship Id="rId240" Type="http://schemas.openxmlformats.org/officeDocument/2006/relationships/hyperlink" Target="https://login.consultant.ru/link/?req=doc&amp;base=LAW&amp;n=481494&amp;dst=100110" TargetMode="External"/><Relationship Id="rId478" Type="http://schemas.openxmlformats.org/officeDocument/2006/relationships/hyperlink" Target="https://login.consultant.ru/link/?req=doc&amp;base=LAW&amp;n=480811&amp;dst=26463" TargetMode="External"/><Relationship Id="rId35" Type="http://schemas.openxmlformats.org/officeDocument/2006/relationships/hyperlink" Target="https://login.consultant.ru/link/?req=doc&amp;base=LAW&amp;n=466838&amp;dst=5109" TargetMode="External"/><Relationship Id="rId77" Type="http://schemas.openxmlformats.org/officeDocument/2006/relationships/hyperlink" Target="https://login.consultant.ru/link/?req=doc&amp;base=LAW&amp;n=482899&amp;dst=1206" TargetMode="External"/><Relationship Id="rId100" Type="http://schemas.openxmlformats.org/officeDocument/2006/relationships/hyperlink" Target="https://login.consultant.ru/link/?req=doc&amp;base=LAW&amp;n=482777&amp;dst=5537" TargetMode="External"/><Relationship Id="rId282" Type="http://schemas.openxmlformats.org/officeDocument/2006/relationships/hyperlink" Target="https://login.consultant.ru/link/?req=doc&amp;base=LAW&amp;n=482777&amp;dst=5066" TargetMode="External"/><Relationship Id="rId338" Type="http://schemas.openxmlformats.org/officeDocument/2006/relationships/hyperlink" Target="https://login.consultant.ru/link/?req=doc&amp;base=LAW&amp;n=466853&amp;dst=22982" TargetMode="External"/><Relationship Id="rId503" Type="http://schemas.openxmlformats.org/officeDocument/2006/relationships/hyperlink" Target="https://login.consultant.ru/link/?req=doc&amp;base=LAW&amp;n=466890&amp;dst=26699" TargetMode="External"/><Relationship Id="rId8" Type="http://schemas.openxmlformats.org/officeDocument/2006/relationships/hyperlink" Target="https://login.consultant.ru/link/?req=doc&amp;base=LAW&amp;n=482777&amp;dst=6562" TargetMode="External"/><Relationship Id="rId142" Type="http://schemas.openxmlformats.org/officeDocument/2006/relationships/hyperlink" Target="https://login.consultant.ru/link/?req=doc&amp;base=LAW&amp;n=481372" TargetMode="External"/><Relationship Id="rId184" Type="http://schemas.openxmlformats.org/officeDocument/2006/relationships/hyperlink" Target="https://login.consultant.ru/link/?req=doc&amp;base=LAW&amp;n=481297&amp;dst=22205" TargetMode="External"/><Relationship Id="rId391" Type="http://schemas.openxmlformats.org/officeDocument/2006/relationships/hyperlink" Target="https://login.consultant.ru/link/?req=doc&amp;base=LAW&amp;n=436790&amp;dst=15" TargetMode="External"/><Relationship Id="rId405" Type="http://schemas.openxmlformats.org/officeDocument/2006/relationships/hyperlink" Target="https://login.consultant.ru/link/?req=doc&amp;base=LAW&amp;n=472838&amp;dst=100065" TargetMode="External"/><Relationship Id="rId447" Type="http://schemas.openxmlformats.org/officeDocument/2006/relationships/hyperlink" Target="https://login.consultant.ru/link/?req=doc&amp;base=LAW&amp;n=480811&amp;dst=26530" TargetMode="External"/><Relationship Id="rId251" Type="http://schemas.openxmlformats.org/officeDocument/2006/relationships/hyperlink" Target="https://login.consultant.ru/link/?req=doc&amp;base=LAW&amp;n=466853&amp;dst=18671" TargetMode="External"/><Relationship Id="rId489" Type="http://schemas.openxmlformats.org/officeDocument/2006/relationships/hyperlink" Target="https://login.consultant.ru/link/?req=doc&amp;base=LAW&amp;n=480811&amp;dst=26491" TargetMode="External"/><Relationship Id="rId46" Type="http://schemas.openxmlformats.org/officeDocument/2006/relationships/hyperlink" Target="https://login.consultant.ru/link/?req=doc&amp;base=LAW&amp;n=482777&amp;dst=5806" TargetMode="External"/><Relationship Id="rId293" Type="http://schemas.openxmlformats.org/officeDocument/2006/relationships/hyperlink" Target="https://login.consultant.ru/link/?req=doc&amp;base=LAW&amp;n=480811&amp;dst=11627" TargetMode="External"/><Relationship Id="rId307" Type="http://schemas.openxmlformats.org/officeDocument/2006/relationships/hyperlink" Target="https://login.consultant.ru/link/?req=doc&amp;base=LAW&amp;n=481297&amp;dst=19636" TargetMode="External"/><Relationship Id="rId349" Type="http://schemas.openxmlformats.org/officeDocument/2006/relationships/hyperlink" Target="https://login.consultant.ru/link/?req=doc&amp;base=LAW&amp;n=466853&amp;dst=21425" TargetMode="External"/><Relationship Id="rId514" Type="http://schemas.openxmlformats.org/officeDocument/2006/relationships/hyperlink" Target="https://login.consultant.ru/link/?req=doc&amp;base=LAW&amp;n=482747&amp;dst=40" TargetMode="External"/><Relationship Id="rId88" Type="http://schemas.openxmlformats.org/officeDocument/2006/relationships/hyperlink" Target="https://login.consultant.ru/link/?req=doc&amp;base=LAW&amp;n=482777&amp;dst=4580" TargetMode="External"/><Relationship Id="rId111" Type="http://schemas.openxmlformats.org/officeDocument/2006/relationships/hyperlink" Target="https://login.consultant.ru/link/?req=doc&amp;base=LAW&amp;n=482777&amp;dst=6259" TargetMode="External"/><Relationship Id="rId153" Type="http://schemas.openxmlformats.org/officeDocument/2006/relationships/hyperlink" Target="https://login.consultant.ru/link/?req=doc&amp;base=LAW&amp;n=480737&amp;dst=101202" TargetMode="External"/><Relationship Id="rId195" Type="http://schemas.openxmlformats.org/officeDocument/2006/relationships/hyperlink" Target="https://login.consultant.ru/link/?req=doc&amp;base=LAW&amp;n=466853&amp;dst=22220" TargetMode="External"/><Relationship Id="rId209" Type="http://schemas.openxmlformats.org/officeDocument/2006/relationships/hyperlink" Target="https://login.consultant.ru/link/?req=doc&amp;base=LAW&amp;n=482777&amp;dst=6259" TargetMode="External"/><Relationship Id="rId360" Type="http://schemas.openxmlformats.org/officeDocument/2006/relationships/hyperlink" Target="https://login.consultant.ru/link/?req=doc&amp;base=LAW&amp;n=466853&amp;dst=17436" TargetMode="External"/><Relationship Id="rId416" Type="http://schemas.openxmlformats.org/officeDocument/2006/relationships/hyperlink" Target="https://login.consultant.ru/link/?req=doc&amp;base=LAW&amp;n=472838&amp;dst=100164" TargetMode="External"/><Relationship Id="rId220" Type="http://schemas.openxmlformats.org/officeDocument/2006/relationships/hyperlink" Target="https://login.consultant.ru/link/?req=doc&amp;base=LAW&amp;n=481297&amp;dst=12243" TargetMode="External"/><Relationship Id="rId458" Type="http://schemas.openxmlformats.org/officeDocument/2006/relationships/hyperlink" Target="https://login.consultant.ru/link/?req=doc&amp;base=LAW&amp;n=480811&amp;dst=26505" TargetMode="External"/><Relationship Id="rId15" Type="http://schemas.openxmlformats.org/officeDocument/2006/relationships/hyperlink" Target="https://login.consultant.ru/link/?req=doc&amp;base=LAW&amp;n=482899&amp;dst=6441" TargetMode="External"/><Relationship Id="rId57" Type="http://schemas.openxmlformats.org/officeDocument/2006/relationships/hyperlink" Target="https://login.consultant.ru/link/?req=doc&amp;base=LAW&amp;n=480737&amp;dst=5927" TargetMode="External"/><Relationship Id="rId262" Type="http://schemas.openxmlformats.org/officeDocument/2006/relationships/hyperlink" Target="https://login.consultant.ru/link/?req=doc&amp;base=LAW&amp;n=466853&amp;dst=18295" TargetMode="External"/><Relationship Id="rId318" Type="http://schemas.openxmlformats.org/officeDocument/2006/relationships/hyperlink" Target="https://login.consultant.ru/link/?req=doc&amp;base=LAW&amp;n=466853&amp;dst=11844" TargetMode="External"/><Relationship Id="rId99" Type="http://schemas.openxmlformats.org/officeDocument/2006/relationships/hyperlink" Target="https://login.consultant.ru/link/?req=doc&amp;base=LAW&amp;n=482777&amp;dst=2976" TargetMode="External"/><Relationship Id="rId122" Type="http://schemas.openxmlformats.org/officeDocument/2006/relationships/hyperlink" Target="https://login.consultant.ru/link/?req=doc&amp;base=LAW&amp;n=482899&amp;dst=6715" TargetMode="External"/><Relationship Id="rId164" Type="http://schemas.openxmlformats.org/officeDocument/2006/relationships/hyperlink" Target="https://login.consultant.ru/link/?req=doc&amp;base=LAW&amp;n=482896&amp;dst=6735" TargetMode="External"/><Relationship Id="rId371" Type="http://schemas.openxmlformats.org/officeDocument/2006/relationships/hyperlink" Target="https://login.consultant.ru/link/?req=doc&amp;base=LAW&amp;n=466853&amp;dst=22482" TargetMode="External"/><Relationship Id="rId427" Type="http://schemas.openxmlformats.org/officeDocument/2006/relationships/hyperlink" Target="https://login.consultant.ru/link/?req=doc&amp;base=LAW&amp;n=464804&amp;dst=100008" TargetMode="External"/><Relationship Id="rId469" Type="http://schemas.openxmlformats.org/officeDocument/2006/relationships/hyperlink" Target="https://login.consultant.ru/link/?req=doc&amp;base=LAW&amp;n=480811&amp;dst=26462" TargetMode="External"/><Relationship Id="rId26" Type="http://schemas.openxmlformats.org/officeDocument/2006/relationships/hyperlink" Target="https://login.consultant.ru/link/?req=doc&amp;base=LAW&amp;n=465540" TargetMode="External"/><Relationship Id="rId231" Type="http://schemas.openxmlformats.org/officeDocument/2006/relationships/hyperlink" Target="https://login.consultant.ru/link/?req=doc&amp;base=LAW&amp;n=481297&amp;dst=19958" TargetMode="External"/><Relationship Id="rId273" Type="http://schemas.openxmlformats.org/officeDocument/2006/relationships/hyperlink" Target="https://login.consultant.ru/link/?req=doc&amp;base=LAW&amp;n=481297&amp;dst=14155" TargetMode="External"/><Relationship Id="rId329" Type="http://schemas.openxmlformats.org/officeDocument/2006/relationships/hyperlink" Target="https://login.consultant.ru/link/?req=doc&amp;base=LAW&amp;n=475532&amp;dst=658" TargetMode="External"/><Relationship Id="rId480" Type="http://schemas.openxmlformats.org/officeDocument/2006/relationships/hyperlink" Target="https://login.consultant.ru/link/?req=doc&amp;base=LAW&amp;n=480811&amp;dst=26473" TargetMode="External"/><Relationship Id="rId68" Type="http://schemas.openxmlformats.org/officeDocument/2006/relationships/hyperlink" Target="https://login.consultant.ru/link/?req=doc&amp;base=LAW&amp;n=466838&amp;dst=2864" TargetMode="External"/><Relationship Id="rId133" Type="http://schemas.openxmlformats.org/officeDocument/2006/relationships/hyperlink" Target="https://login.consultant.ru/link/?req=doc&amp;base=LAW&amp;n=480737&amp;dst=3628" TargetMode="External"/><Relationship Id="rId175" Type="http://schemas.openxmlformats.org/officeDocument/2006/relationships/hyperlink" Target="https://login.consultant.ru/link/?req=doc&amp;base=LAW&amp;n=481297&amp;dst=16185" TargetMode="External"/><Relationship Id="rId340" Type="http://schemas.openxmlformats.org/officeDocument/2006/relationships/hyperlink" Target="https://login.consultant.ru/link/?req=doc&amp;base=LAW&amp;n=481297&amp;dst=24746" TargetMode="External"/><Relationship Id="rId200" Type="http://schemas.openxmlformats.org/officeDocument/2006/relationships/hyperlink" Target="https://login.consultant.ru/link/?req=doc&amp;base=LAW&amp;n=466853&amp;dst=13175" TargetMode="External"/><Relationship Id="rId382" Type="http://schemas.openxmlformats.org/officeDocument/2006/relationships/hyperlink" Target="https://login.consultant.ru/link/?req=doc&amp;base=LAW&amp;n=481297&amp;dst=104680" TargetMode="External"/><Relationship Id="rId438" Type="http://schemas.openxmlformats.org/officeDocument/2006/relationships/hyperlink" Target="https://login.consultant.ru/link/?req=doc&amp;base=LAW&amp;n=482777&amp;dst=4004" TargetMode="External"/><Relationship Id="rId242" Type="http://schemas.openxmlformats.org/officeDocument/2006/relationships/hyperlink" Target="https://login.consultant.ru/link/?req=doc&amp;base=LAW&amp;n=481297&amp;dst=19850" TargetMode="External"/><Relationship Id="rId284" Type="http://schemas.openxmlformats.org/officeDocument/2006/relationships/hyperlink" Target="https://login.consultant.ru/link/?req=doc&amp;base=LAW&amp;n=466853&amp;dst=5084" TargetMode="External"/><Relationship Id="rId491" Type="http://schemas.openxmlformats.org/officeDocument/2006/relationships/hyperlink" Target="https://login.consultant.ru/link/?req=doc&amp;base=LAW&amp;n=480811&amp;dst=26559" TargetMode="External"/><Relationship Id="rId505" Type="http://schemas.openxmlformats.org/officeDocument/2006/relationships/hyperlink" Target="https://login.consultant.ru/link/?req=doc&amp;base=LAW&amp;n=480811&amp;dst=26495" TargetMode="External"/><Relationship Id="rId37" Type="http://schemas.openxmlformats.org/officeDocument/2006/relationships/hyperlink" Target="https://login.consultant.ru/link/?req=doc&amp;base=LAW&amp;n=482777&amp;dst=5677" TargetMode="External"/><Relationship Id="rId79" Type="http://schemas.openxmlformats.org/officeDocument/2006/relationships/hyperlink" Target="https://login.consultant.ru/link/?req=doc&amp;base=LAW&amp;n=482899&amp;dst=1206" TargetMode="External"/><Relationship Id="rId102" Type="http://schemas.openxmlformats.org/officeDocument/2006/relationships/hyperlink" Target="https://login.consultant.ru/link/?req=doc&amp;base=LAW&amp;n=482777&amp;dst=4042" TargetMode="External"/><Relationship Id="rId144" Type="http://schemas.openxmlformats.org/officeDocument/2006/relationships/hyperlink" Target="https://login.consultant.ru/link/?req=doc&amp;base=LAW&amp;n=460021" TargetMode="External"/><Relationship Id="rId90" Type="http://schemas.openxmlformats.org/officeDocument/2006/relationships/hyperlink" Target="https://login.consultant.ru/link/?req=doc&amp;base=LAW&amp;n=482777&amp;dst=6258" TargetMode="External"/><Relationship Id="rId186" Type="http://schemas.openxmlformats.org/officeDocument/2006/relationships/hyperlink" Target="https://login.consultant.ru/link/?req=doc&amp;base=LAW&amp;n=482896&amp;dst=20308" TargetMode="External"/><Relationship Id="rId351" Type="http://schemas.openxmlformats.org/officeDocument/2006/relationships/hyperlink" Target="https://login.consultant.ru/link/?req=doc&amp;base=LAW&amp;n=466853&amp;dst=22994" TargetMode="External"/><Relationship Id="rId393" Type="http://schemas.openxmlformats.org/officeDocument/2006/relationships/hyperlink" Target="https://login.consultant.ru/link/?req=doc&amp;base=LAW&amp;n=472838" TargetMode="External"/><Relationship Id="rId407" Type="http://schemas.openxmlformats.org/officeDocument/2006/relationships/hyperlink" Target="https://login.consultant.ru/link/?req=doc&amp;base=LAW&amp;n=472838&amp;dst=100072" TargetMode="External"/><Relationship Id="rId449" Type="http://schemas.openxmlformats.org/officeDocument/2006/relationships/hyperlink" Target="https://login.consultant.ru/link/?req=doc&amp;base=LAW&amp;n=480811&amp;dst=26549" TargetMode="External"/><Relationship Id="rId211" Type="http://schemas.openxmlformats.org/officeDocument/2006/relationships/hyperlink" Target="https://login.consultant.ru/link/?req=doc&amp;base=LAW&amp;n=466853&amp;dst=17547" TargetMode="External"/><Relationship Id="rId253" Type="http://schemas.openxmlformats.org/officeDocument/2006/relationships/hyperlink" Target="https://login.consultant.ru/link/?req=doc&amp;base=LAW&amp;n=481297&amp;dst=19864" TargetMode="External"/><Relationship Id="rId295" Type="http://schemas.openxmlformats.org/officeDocument/2006/relationships/hyperlink" Target="https://login.consultant.ru/link/?req=doc&amp;base=LAW&amp;n=480811&amp;dst=9900" TargetMode="External"/><Relationship Id="rId309" Type="http://schemas.openxmlformats.org/officeDocument/2006/relationships/hyperlink" Target="https://login.consultant.ru/link/?req=doc&amp;base=LAW&amp;n=475532&amp;dst=11331" TargetMode="External"/><Relationship Id="rId460" Type="http://schemas.openxmlformats.org/officeDocument/2006/relationships/hyperlink" Target="https://login.consultant.ru/link/?req=doc&amp;base=LAW&amp;n=480811&amp;dst=26511" TargetMode="External"/><Relationship Id="rId516" Type="http://schemas.openxmlformats.org/officeDocument/2006/relationships/hyperlink" Target="https://login.consultant.ru/link/?req=doc&amp;base=LAW&amp;n=466890&amp;dst=26699" TargetMode="External"/><Relationship Id="rId48" Type="http://schemas.openxmlformats.org/officeDocument/2006/relationships/hyperlink" Target="https://login.consultant.ru/link/?req=doc&amp;base=LAW&amp;n=482777&amp;dst=3300" TargetMode="External"/><Relationship Id="rId113" Type="http://schemas.openxmlformats.org/officeDocument/2006/relationships/hyperlink" Target="https://login.consultant.ru/link/?req=doc&amp;base=LAW&amp;n=482777&amp;dst=6259" TargetMode="External"/><Relationship Id="rId320" Type="http://schemas.openxmlformats.org/officeDocument/2006/relationships/hyperlink" Target="https://login.consultant.ru/link/?req=doc&amp;base=LAW&amp;n=466853&amp;dst=13354" TargetMode="External"/><Relationship Id="rId155" Type="http://schemas.openxmlformats.org/officeDocument/2006/relationships/hyperlink" Target="https://login.consultant.ru/link/?req=doc&amp;base=LAW&amp;n=482899&amp;dst=1475" TargetMode="External"/><Relationship Id="rId197" Type="http://schemas.openxmlformats.org/officeDocument/2006/relationships/hyperlink" Target="https://login.consultant.ru/link/?req=doc&amp;base=LAW&amp;n=466853&amp;dst=13175" TargetMode="External"/><Relationship Id="rId362" Type="http://schemas.openxmlformats.org/officeDocument/2006/relationships/hyperlink" Target="https://login.consultant.ru/link/?req=doc&amp;base=LAW&amp;n=466853&amp;dst=11936" TargetMode="External"/><Relationship Id="rId418" Type="http://schemas.openxmlformats.org/officeDocument/2006/relationships/hyperlink" Target="https://login.consultant.ru/link/?req=doc&amp;base=LAW&amp;n=472838&amp;dst=100167" TargetMode="External"/><Relationship Id="rId222" Type="http://schemas.openxmlformats.org/officeDocument/2006/relationships/hyperlink" Target="https://login.consultant.ru/link/?req=doc&amp;base=LAW&amp;n=481297&amp;dst=12252" TargetMode="External"/><Relationship Id="rId264" Type="http://schemas.openxmlformats.org/officeDocument/2006/relationships/hyperlink" Target="https://login.consultant.ru/link/?req=doc&amp;base=LAW&amp;n=481297&amp;dst=102651" TargetMode="External"/><Relationship Id="rId471" Type="http://schemas.openxmlformats.org/officeDocument/2006/relationships/hyperlink" Target="https://login.consultant.ru/link/?req=doc&amp;base=LAW&amp;n=480811&amp;dst=26462" TargetMode="External"/><Relationship Id="rId17" Type="http://schemas.openxmlformats.org/officeDocument/2006/relationships/hyperlink" Target="https://login.consultant.ru/link/?req=doc&amp;base=LAW&amp;n=465522" TargetMode="External"/><Relationship Id="rId59" Type="http://schemas.openxmlformats.org/officeDocument/2006/relationships/hyperlink" Target="https://login.consultant.ru/link/?req=doc&amp;base=LAW&amp;n=480737&amp;dst=5929" TargetMode="External"/><Relationship Id="rId124" Type="http://schemas.openxmlformats.org/officeDocument/2006/relationships/hyperlink" Target="https://login.consultant.ru/link/?req=doc&amp;base=LAW&amp;n=480811&amp;dst=100975" TargetMode="External"/><Relationship Id="rId70" Type="http://schemas.openxmlformats.org/officeDocument/2006/relationships/hyperlink" Target="https://login.consultant.ru/link/?req=doc&amp;base=LAW&amp;n=482899&amp;dst=6023" TargetMode="External"/><Relationship Id="rId166" Type="http://schemas.openxmlformats.org/officeDocument/2006/relationships/hyperlink" Target="https://login.consultant.ru/link/?req=doc&amp;base=LAW&amp;n=482896&amp;dst=100141" TargetMode="External"/><Relationship Id="rId331" Type="http://schemas.openxmlformats.org/officeDocument/2006/relationships/hyperlink" Target="https://login.consultant.ru/link/?req=doc&amp;base=LAW&amp;n=466853&amp;dst=7831" TargetMode="External"/><Relationship Id="rId373" Type="http://schemas.openxmlformats.org/officeDocument/2006/relationships/hyperlink" Target="https://login.consultant.ru/link/?req=doc&amp;base=LAW&amp;n=466853&amp;dst=23038" TargetMode="External"/><Relationship Id="rId429" Type="http://schemas.openxmlformats.org/officeDocument/2006/relationships/hyperlink" Target="https://login.consultant.ru/link/?req=doc&amp;base=LAW&amp;n=464804&amp;dst=100090" TargetMode="External"/><Relationship Id="rId1" Type="http://schemas.openxmlformats.org/officeDocument/2006/relationships/styles" Target="styles.xml"/><Relationship Id="rId233" Type="http://schemas.openxmlformats.org/officeDocument/2006/relationships/hyperlink" Target="https://login.consultant.ru/link/?req=doc&amp;base=LAW&amp;n=466853&amp;dst=23713" TargetMode="External"/><Relationship Id="rId440" Type="http://schemas.openxmlformats.org/officeDocument/2006/relationships/hyperlink" Target="https://login.consultant.ru/link/?req=doc&amp;base=LAW&amp;n=480811&amp;dst=26464" TargetMode="External"/><Relationship Id="rId28" Type="http://schemas.openxmlformats.org/officeDocument/2006/relationships/hyperlink" Target="https://login.consultant.ru/link/?req=doc&amp;base=LAW&amp;n=482777&amp;dst=5310" TargetMode="External"/><Relationship Id="rId275" Type="http://schemas.openxmlformats.org/officeDocument/2006/relationships/hyperlink" Target="https://login.consultant.ru/link/?req=doc&amp;base=LAW&amp;n=481297&amp;dst=25275" TargetMode="External"/><Relationship Id="rId300" Type="http://schemas.openxmlformats.org/officeDocument/2006/relationships/hyperlink" Target="https://login.consultant.ru/link/?req=doc&amp;base=LAW&amp;n=480811&amp;dst=11635" TargetMode="External"/><Relationship Id="rId482" Type="http://schemas.openxmlformats.org/officeDocument/2006/relationships/hyperlink" Target="https://login.consultant.ru/link/?req=doc&amp;base=LAW&amp;n=480811&amp;dst=26480" TargetMode="External"/><Relationship Id="rId81" Type="http://schemas.openxmlformats.org/officeDocument/2006/relationships/hyperlink" Target="https://login.consultant.ru/link/?req=doc&amp;base=LAW&amp;n=482777&amp;dst=4578" TargetMode="External"/><Relationship Id="rId135" Type="http://schemas.openxmlformats.org/officeDocument/2006/relationships/hyperlink" Target="https://login.consultant.ru/link/?req=doc&amp;base=LAW&amp;n=480737&amp;dst=5156" TargetMode="External"/><Relationship Id="rId177" Type="http://schemas.openxmlformats.org/officeDocument/2006/relationships/hyperlink" Target="https://login.consultant.ru/link/?req=doc&amp;base=LAW&amp;n=481297&amp;dst=23777" TargetMode="External"/><Relationship Id="rId342" Type="http://schemas.openxmlformats.org/officeDocument/2006/relationships/hyperlink" Target="https://login.consultant.ru/link/?req=doc&amp;base=LAW&amp;n=475532&amp;dst=17533" TargetMode="External"/><Relationship Id="rId384" Type="http://schemas.openxmlformats.org/officeDocument/2006/relationships/hyperlink" Target="https://login.consultant.ru/link/?req=doc&amp;base=LAW&amp;n=170633&amp;dst=100153" TargetMode="External"/><Relationship Id="rId202" Type="http://schemas.openxmlformats.org/officeDocument/2006/relationships/hyperlink" Target="https://login.consultant.ru/link/?req=doc&amp;base=LAW&amp;n=466853&amp;dst=18685" TargetMode="External"/><Relationship Id="rId244" Type="http://schemas.openxmlformats.org/officeDocument/2006/relationships/hyperlink" Target="https://login.consultant.ru/link/?req=doc&amp;base=LAW&amp;n=481297&amp;dst=17776" TargetMode="External"/><Relationship Id="rId39" Type="http://schemas.openxmlformats.org/officeDocument/2006/relationships/hyperlink" Target="https://login.consultant.ru/link/?req=doc&amp;base=LAW&amp;n=465522" TargetMode="External"/><Relationship Id="rId286" Type="http://schemas.openxmlformats.org/officeDocument/2006/relationships/hyperlink" Target="https://login.consultant.ru/link/?req=doc&amp;base=LAW&amp;n=466853&amp;dst=23501" TargetMode="External"/><Relationship Id="rId451" Type="http://schemas.openxmlformats.org/officeDocument/2006/relationships/hyperlink" Target="https://login.consultant.ru/link/?req=doc&amp;base=LAW&amp;n=480811&amp;dst=26484" TargetMode="External"/><Relationship Id="rId493" Type="http://schemas.openxmlformats.org/officeDocument/2006/relationships/hyperlink" Target="https://login.consultant.ru/link/?req=doc&amp;base=LAW&amp;n=480811&amp;dst=26526" TargetMode="External"/><Relationship Id="rId507" Type="http://schemas.openxmlformats.org/officeDocument/2006/relationships/hyperlink" Target="https://login.consultant.ru/link/?req=doc&amp;base=LAW&amp;n=466890&amp;dst=26697" TargetMode="External"/><Relationship Id="rId50" Type="http://schemas.openxmlformats.org/officeDocument/2006/relationships/hyperlink" Target="https://login.consultant.ru/link/?req=doc&amp;base=LAW&amp;n=482899&amp;dst=5825" TargetMode="External"/><Relationship Id="rId104" Type="http://schemas.openxmlformats.org/officeDocument/2006/relationships/hyperlink" Target="https://login.consultant.ru/link/?req=doc&amp;base=LAW&amp;n=482777&amp;dst=4963" TargetMode="External"/><Relationship Id="rId146" Type="http://schemas.openxmlformats.org/officeDocument/2006/relationships/hyperlink" Target="https://login.consultant.ru/link/?req=doc&amp;base=LAW&amp;n=482777&amp;dst=3030" TargetMode="External"/><Relationship Id="rId188" Type="http://schemas.openxmlformats.org/officeDocument/2006/relationships/hyperlink" Target="https://login.consultant.ru/link/?req=doc&amp;base=LAW&amp;n=466853&amp;dst=3000" TargetMode="External"/><Relationship Id="rId311" Type="http://schemas.openxmlformats.org/officeDocument/2006/relationships/hyperlink" Target="https://login.consultant.ru/link/?req=doc&amp;base=LAW&amp;n=482896&amp;dst=15757" TargetMode="External"/><Relationship Id="rId353" Type="http://schemas.openxmlformats.org/officeDocument/2006/relationships/hyperlink" Target="https://login.consultant.ru/link/?req=doc&amp;base=LAW&amp;n=466853&amp;dst=22994" TargetMode="External"/><Relationship Id="rId395" Type="http://schemas.openxmlformats.org/officeDocument/2006/relationships/hyperlink" Target="https://login.consultant.ru/link/?req=doc&amp;base=LAW&amp;n=472838&amp;dst=100023" TargetMode="External"/><Relationship Id="rId409" Type="http://schemas.openxmlformats.org/officeDocument/2006/relationships/hyperlink" Target="https://login.consultant.ru/link/?req=doc&amp;base=LAW&amp;n=472838&amp;dst=100113" TargetMode="External"/><Relationship Id="rId92" Type="http://schemas.openxmlformats.org/officeDocument/2006/relationships/hyperlink" Target="https://login.consultant.ru/link/?req=doc&amp;base=LAW&amp;n=482777&amp;dst=4032" TargetMode="External"/><Relationship Id="rId213" Type="http://schemas.openxmlformats.org/officeDocument/2006/relationships/hyperlink" Target="https://login.consultant.ru/link/?req=doc&amp;base=LAW&amp;n=481297&amp;dst=8054" TargetMode="External"/><Relationship Id="rId420" Type="http://schemas.openxmlformats.org/officeDocument/2006/relationships/hyperlink" Target="https://login.consultant.ru/link/?req=doc&amp;base=LAW&amp;n=434864&amp;dst=2" TargetMode="External"/><Relationship Id="rId255" Type="http://schemas.openxmlformats.org/officeDocument/2006/relationships/hyperlink" Target="https://login.consultant.ru/link/?req=doc&amp;base=LAW&amp;n=481297&amp;dst=102425" TargetMode="External"/><Relationship Id="rId297" Type="http://schemas.openxmlformats.org/officeDocument/2006/relationships/hyperlink" Target="https://login.consultant.ru/link/?req=doc&amp;base=LAW&amp;n=480811&amp;dst=11635" TargetMode="External"/><Relationship Id="rId462" Type="http://schemas.openxmlformats.org/officeDocument/2006/relationships/hyperlink" Target="https://login.consultant.ru/link/?req=doc&amp;base=LAW&amp;n=466890&amp;dst=26728" TargetMode="External"/><Relationship Id="rId518" Type="http://schemas.openxmlformats.org/officeDocument/2006/relationships/hyperlink" Target="https://login.consultant.ru/link/?req=doc&amp;base=LAW&amp;n=480811&amp;dst=26546" TargetMode="External"/><Relationship Id="rId115" Type="http://schemas.openxmlformats.org/officeDocument/2006/relationships/hyperlink" Target="https://login.consultant.ru/link/?req=doc&amp;base=LAW&amp;n=482777&amp;dst=2661" TargetMode="External"/><Relationship Id="rId157" Type="http://schemas.openxmlformats.org/officeDocument/2006/relationships/hyperlink" Target="https://login.consultant.ru/link/?req=doc&amp;base=LAW&amp;n=480811&amp;dst=18685" TargetMode="External"/><Relationship Id="rId322" Type="http://schemas.openxmlformats.org/officeDocument/2006/relationships/hyperlink" Target="https://login.consultant.ru/link/?req=doc&amp;base=LAW&amp;n=475532&amp;dst=7895" TargetMode="External"/><Relationship Id="rId364" Type="http://schemas.openxmlformats.org/officeDocument/2006/relationships/hyperlink" Target="https://login.consultant.ru/link/?req=doc&amp;base=LAW&amp;n=466853&amp;dst=11936" TargetMode="External"/><Relationship Id="rId61" Type="http://schemas.openxmlformats.org/officeDocument/2006/relationships/hyperlink" Target="https://login.consultant.ru/link/?req=doc&amp;base=LAW&amp;n=480737&amp;dst=5968" TargetMode="External"/><Relationship Id="rId199" Type="http://schemas.openxmlformats.org/officeDocument/2006/relationships/hyperlink" Target="https://login.consultant.ru/link/?req=doc&amp;base=LAW&amp;n=466853&amp;dst=22223" TargetMode="External"/><Relationship Id="rId19" Type="http://schemas.openxmlformats.org/officeDocument/2006/relationships/hyperlink" Target="https://login.consultant.ru/link/?req=doc&amp;base=LAW&amp;n=480737&amp;dst=5603" TargetMode="External"/><Relationship Id="rId224" Type="http://schemas.openxmlformats.org/officeDocument/2006/relationships/hyperlink" Target="https://login.consultant.ru/link/?req=doc&amp;base=LAW&amp;n=481297&amp;dst=22268" TargetMode="External"/><Relationship Id="rId266" Type="http://schemas.openxmlformats.org/officeDocument/2006/relationships/hyperlink" Target="https://login.consultant.ru/link/?req=doc&amp;base=LAW&amp;n=481297&amp;dst=14154" TargetMode="External"/><Relationship Id="rId431" Type="http://schemas.openxmlformats.org/officeDocument/2006/relationships/hyperlink" Target="https://login.consultant.ru/link/?req=doc&amp;base=LAW&amp;n=464804&amp;dst=100090" TargetMode="External"/><Relationship Id="rId473" Type="http://schemas.openxmlformats.org/officeDocument/2006/relationships/hyperlink" Target="https://login.consultant.ru/link/?req=doc&amp;base=LAW&amp;n=480811&amp;dst=26470" TargetMode="External"/><Relationship Id="rId30" Type="http://schemas.openxmlformats.org/officeDocument/2006/relationships/hyperlink" Target="https://login.consultant.ru/link/?req=doc&amp;base=LAW&amp;n=482777&amp;dst=1065" TargetMode="External"/><Relationship Id="rId126" Type="http://schemas.openxmlformats.org/officeDocument/2006/relationships/hyperlink" Target="https://login.consultant.ru/link/?req=doc&amp;base=LAW&amp;n=482777&amp;dst=5142" TargetMode="External"/><Relationship Id="rId168" Type="http://schemas.openxmlformats.org/officeDocument/2006/relationships/hyperlink" Target="https://login.consultant.ru/link/?req=doc&amp;base=LAW&amp;n=482700" TargetMode="External"/><Relationship Id="rId333" Type="http://schemas.openxmlformats.org/officeDocument/2006/relationships/hyperlink" Target="https://login.consultant.ru/link/?req=doc&amp;base=LAW&amp;n=466853&amp;dst=11489" TargetMode="External"/><Relationship Id="rId72" Type="http://schemas.openxmlformats.org/officeDocument/2006/relationships/hyperlink" Target="https://login.consultant.ru/link/?req=doc&amp;base=LAW&amp;n=482899&amp;dst=6063" TargetMode="External"/><Relationship Id="rId375" Type="http://schemas.openxmlformats.org/officeDocument/2006/relationships/hyperlink" Target="https://login.consultant.ru/link/?req=doc&amp;base=LAW&amp;n=481297&amp;dst=1362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6853&amp;dst=18698" TargetMode="External"/><Relationship Id="rId277" Type="http://schemas.openxmlformats.org/officeDocument/2006/relationships/hyperlink" Target="https://login.consultant.ru/link/?req=doc&amp;base=LAW&amp;n=481297&amp;dst=11319" TargetMode="External"/><Relationship Id="rId400" Type="http://schemas.openxmlformats.org/officeDocument/2006/relationships/hyperlink" Target="https://login.consultant.ru/link/?req=doc&amp;base=LAW&amp;n=472838&amp;dst=100023" TargetMode="External"/><Relationship Id="rId442" Type="http://schemas.openxmlformats.org/officeDocument/2006/relationships/hyperlink" Target="https://login.consultant.ru/link/?req=doc&amp;base=LAW&amp;n=480811&amp;dst=26525" TargetMode="External"/><Relationship Id="rId484" Type="http://schemas.openxmlformats.org/officeDocument/2006/relationships/hyperlink" Target="https://login.consultant.ru/link/?req=doc&amp;base=LAW&amp;n=480811&amp;dst=26485" TargetMode="External"/><Relationship Id="rId137" Type="http://schemas.openxmlformats.org/officeDocument/2006/relationships/hyperlink" Target="https://login.consultant.ru/link/?req=doc&amp;base=LAW&amp;n=480737&amp;dst=5157" TargetMode="External"/><Relationship Id="rId302" Type="http://schemas.openxmlformats.org/officeDocument/2006/relationships/hyperlink" Target="https://login.consultant.ru/link/?req=doc&amp;base=LAW&amp;n=480811&amp;dst=1320" TargetMode="External"/><Relationship Id="rId344" Type="http://schemas.openxmlformats.org/officeDocument/2006/relationships/hyperlink" Target="https://login.consultant.ru/link/?req=doc&amp;base=LAW&amp;n=466853&amp;dst=1411" TargetMode="External"/><Relationship Id="rId41" Type="http://schemas.openxmlformats.org/officeDocument/2006/relationships/hyperlink" Target="https://login.consultant.ru/link/?req=doc&amp;base=LAW&amp;n=482777&amp;dst=5720" TargetMode="External"/><Relationship Id="rId83" Type="http://schemas.openxmlformats.org/officeDocument/2006/relationships/hyperlink" Target="https://login.consultant.ru/link/?req=doc&amp;base=LAW&amp;n=482777&amp;dst=4203" TargetMode="External"/><Relationship Id="rId179" Type="http://schemas.openxmlformats.org/officeDocument/2006/relationships/hyperlink" Target="https://login.consultant.ru/link/?req=doc&amp;base=LAW&amp;n=466853&amp;dst=23797" TargetMode="External"/><Relationship Id="rId386" Type="http://schemas.openxmlformats.org/officeDocument/2006/relationships/hyperlink" Target="https://login.consultant.ru/link/?req=doc&amp;base=LAW&amp;n=304185&amp;dst=100028" TargetMode="External"/><Relationship Id="rId190" Type="http://schemas.openxmlformats.org/officeDocument/2006/relationships/hyperlink" Target="https://login.consultant.ru/link/?req=doc&amp;base=LAW&amp;n=466853&amp;dst=16962" TargetMode="External"/><Relationship Id="rId204" Type="http://schemas.openxmlformats.org/officeDocument/2006/relationships/hyperlink" Target="https://login.consultant.ru/link/?req=doc&amp;base=LAW&amp;n=466853&amp;dst=21539" TargetMode="External"/><Relationship Id="rId246" Type="http://schemas.openxmlformats.org/officeDocument/2006/relationships/hyperlink" Target="https://login.consultant.ru/link/?req=doc&amp;base=LAW&amp;n=466853&amp;dst=14362" TargetMode="External"/><Relationship Id="rId288" Type="http://schemas.openxmlformats.org/officeDocument/2006/relationships/hyperlink" Target="https://login.consultant.ru/link/?req=doc&amp;base=LAW&amp;n=466853&amp;dst=23502" TargetMode="External"/><Relationship Id="rId411" Type="http://schemas.openxmlformats.org/officeDocument/2006/relationships/hyperlink" Target="https://login.consultant.ru/link/?req=doc&amp;base=LAW&amp;n=472838&amp;dst=100122" TargetMode="External"/><Relationship Id="rId453" Type="http://schemas.openxmlformats.org/officeDocument/2006/relationships/hyperlink" Target="https://login.consultant.ru/link/?req=doc&amp;base=LAW&amp;n=482777&amp;dst=6749" TargetMode="External"/><Relationship Id="rId509" Type="http://schemas.openxmlformats.org/officeDocument/2006/relationships/hyperlink" Target="https://login.consultant.ru/link/?req=doc&amp;base=LAW&amp;n=482896&amp;dst=11627" TargetMode="External"/><Relationship Id="rId106" Type="http://schemas.openxmlformats.org/officeDocument/2006/relationships/hyperlink" Target="https://login.consultant.ru/link/?req=doc&amp;base=LAW&amp;n=482777&amp;dst=6391" TargetMode="External"/><Relationship Id="rId313" Type="http://schemas.openxmlformats.org/officeDocument/2006/relationships/hyperlink" Target="https://login.consultant.ru/link/?req=doc&amp;base=LAW&amp;n=482896&amp;dst=20775" TargetMode="External"/><Relationship Id="rId495" Type="http://schemas.openxmlformats.org/officeDocument/2006/relationships/hyperlink" Target="https://login.consultant.ru/link/?req=doc&amp;base=LAW&amp;n=466890&amp;dst=26763" TargetMode="External"/><Relationship Id="rId10" Type="http://schemas.openxmlformats.org/officeDocument/2006/relationships/hyperlink" Target="https://login.consultant.ru/link/?req=doc&amp;base=LAW&amp;n=482777&amp;dst=1061" TargetMode="External"/><Relationship Id="rId52" Type="http://schemas.openxmlformats.org/officeDocument/2006/relationships/hyperlink" Target="https://login.consultant.ru/link/?req=doc&amp;base=LAW&amp;n=465540" TargetMode="External"/><Relationship Id="rId94" Type="http://schemas.openxmlformats.org/officeDocument/2006/relationships/hyperlink" Target="https://login.consultant.ru/link/?req=doc&amp;base=LAW&amp;n=482777&amp;dst=4863" TargetMode="External"/><Relationship Id="rId148" Type="http://schemas.openxmlformats.org/officeDocument/2006/relationships/hyperlink" Target="https://login.consultant.ru/link/?req=doc&amp;base=LAW&amp;n=482777&amp;dst=5181" TargetMode="External"/><Relationship Id="rId355" Type="http://schemas.openxmlformats.org/officeDocument/2006/relationships/hyperlink" Target="https://login.consultant.ru/link/?req=doc&amp;base=LAW&amp;n=481297&amp;dst=10386" TargetMode="External"/><Relationship Id="rId397" Type="http://schemas.openxmlformats.org/officeDocument/2006/relationships/hyperlink" Target="https://login.consultant.ru/link/?req=doc&amp;base=LAW&amp;n=472838&amp;dst=100049" TargetMode="External"/><Relationship Id="rId520" Type="http://schemas.openxmlformats.org/officeDocument/2006/relationships/hyperlink" Target="https://login.consultant.ru/link/?req=doc&amp;base=LAW&amp;n=484145&amp;dst=100055" TargetMode="External"/><Relationship Id="rId215" Type="http://schemas.openxmlformats.org/officeDocument/2006/relationships/hyperlink" Target="https://login.consultant.ru/link/?req=doc&amp;base=LAW&amp;n=466853&amp;dst=21097" TargetMode="External"/><Relationship Id="rId257" Type="http://schemas.openxmlformats.org/officeDocument/2006/relationships/hyperlink" Target="https://login.consultant.ru/link/?req=doc&amp;base=LAW&amp;n=481297&amp;dst=102470" TargetMode="External"/><Relationship Id="rId422" Type="http://schemas.openxmlformats.org/officeDocument/2006/relationships/hyperlink" Target="https://login.consultant.ru/link/?req=doc&amp;base=LAW&amp;n=462959&amp;dst=100972" TargetMode="External"/><Relationship Id="rId464" Type="http://schemas.openxmlformats.org/officeDocument/2006/relationships/hyperlink" Target="https://login.consultant.ru/link/?req=doc&amp;base=LAW&amp;n=482777&amp;dst=6750" TargetMode="External"/><Relationship Id="rId299" Type="http://schemas.openxmlformats.org/officeDocument/2006/relationships/hyperlink" Target="https://login.consultant.ru/link/?req=doc&amp;base=LAW&amp;n=480811&amp;dst=1261" TargetMode="External"/><Relationship Id="rId63" Type="http://schemas.openxmlformats.org/officeDocument/2006/relationships/hyperlink" Target="https://login.consultant.ru/link/?req=doc&amp;base=LAW&amp;n=480737&amp;dst=5984" TargetMode="External"/><Relationship Id="rId159" Type="http://schemas.openxmlformats.org/officeDocument/2006/relationships/hyperlink" Target="https://login.consultant.ru/link/?req=doc&amp;base=LAW&amp;n=481297&amp;dst=100048" TargetMode="External"/><Relationship Id="rId366" Type="http://schemas.openxmlformats.org/officeDocument/2006/relationships/hyperlink" Target="https://login.consultant.ru/link/?req=doc&amp;base=LAW&amp;n=481297&amp;dst=15269" TargetMode="External"/><Relationship Id="rId226" Type="http://schemas.openxmlformats.org/officeDocument/2006/relationships/hyperlink" Target="https://login.consultant.ru/link/?req=doc&amp;base=LAW&amp;n=481297&amp;dst=8430" TargetMode="External"/><Relationship Id="rId433" Type="http://schemas.openxmlformats.org/officeDocument/2006/relationships/hyperlink" Target="https://login.consultant.ru/link/?req=doc&amp;base=LAW&amp;n=464804&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35955</Words>
  <Characters>204950</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Ирина Александровна</dc:creator>
  <cp:keywords/>
  <dc:description/>
  <cp:lastModifiedBy>Пономарев Константин Павлович</cp:lastModifiedBy>
  <cp:revision>2</cp:revision>
  <dcterms:created xsi:type="dcterms:W3CDTF">2024-09-04T12:13:00Z</dcterms:created>
  <dcterms:modified xsi:type="dcterms:W3CDTF">2024-09-04T12:13:00Z</dcterms:modified>
</cp:coreProperties>
</file>